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AF" w:rsidRPr="00092B36" w:rsidRDefault="00F534AF" w:rsidP="00092B36">
      <w:pPr>
        <w:jc w:val="center"/>
        <w:rPr>
          <w:b/>
          <w:sz w:val="28"/>
          <w:szCs w:val="28"/>
        </w:rPr>
      </w:pPr>
      <w:r w:rsidRPr="00092B36">
        <w:rPr>
          <w:b/>
          <w:sz w:val="28"/>
          <w:szCs w:val="28"/>
        </w:rPr>
        <w:t xml:space="preserve">Zarządzenie Nr </w:t>
      </w:r>
      <w:bookmarkStart w:id="0" w:name="_GoBack"/>
      <w:bookmarkEnd w:id="0"/>
      <w:r w:rsidR="003A143E">
        <w:rPr>
          <w:b/>
          <w:sz w:val="28"/>
          <w:szCs w:val="28"/>
        </w:rPr>
        <w:t>4</w:t>
      </w:r>
      <w:r w:rsidR="0049281D">
        <w:rPr>
          <w:b/>
          <w:sz w:val="28"/>
          <w:szCs w:val="28"/>
        </w:rPr>
        <w:t>9</w:t>
      </w:r>
      <w:r w:rsidR="00092B36">
        <w:rPr>
          <w:b/>
          <w:sz w:val="28"/>
          <w:szCs w:val="28"/>
        </w:rPr>
        <w:t>/</w:t>
      </w:r>
      <w:r w:rsidRPr="00092B36">
        <w:rPr>
          <w:b/>
          <w:sz w:val="28"/>
          <w:szCs w:val="28"/>
        </w:rPr>
        <w:t>20</w:t>
      </w:r>
      <w:r w:rsidR="0049281D">
        <w:rPr>
          <w:b/>
          <w:sz w:val="28"/>
          <w:szCs w:val="28"/>
        </w:rPr>
        <w:t>20</w:t>
      </w:r>
      <w:r w:rsidRPr="00092B36">
        <w:rPr>
          <w:b/>
          <w:sz w:val="28"/>
          <w:szCs w:val="28"/>
        </w:rPr>
        <w:br/>
      </w:r>
      <w:r w:rsidR="00092B36" w:rsidRPr="00092B36">
        <w:rPr>
          <w:b/>
          <w:sz w:val="28"/>
          <w:szCs w:val="28"/>
        </w:rPr>
        <w:t>Burmistrza Morynia</w:t>
      </w:r>
    </w:p>
    <w:p w:rsidR="00F534AF" w:rsidRPr="00092B36" w:rsidRDefault="00F534AF" w:rsidP="00092B36">
      <w:pPr>
        <w:jc w:val="center"/>
        <w:rPr>
          <w:b/>
          <w:sz w:val="28"/>
          <w:szCs w:val="28"/>
        </w:rPr>
      </w:pPr>
      <w:r w:rsidRPr="00092B36">
        <w:rPr>
          <w:b/>
          <w:sz w:val="28"/>
          <w:szCs w:val="28"/>
        </w:rPr>
        <w:t xml:space="preserve">z dnia </w:t>
      </w:r>
      <w:r w:rsidR="0049281D">
        <w:rPr>
          <w:b/>
          <w:sz w:val="28"/>
          <w:szCs w:val="28"/>
        </w:rPr>
        <w:t>30</w:t>
      </w:r>
      <w:r w:rsidRPr="00092B36">
        <w:rPr>
          <w:b/>
          <w:sz w:val="28"/>
          <w:szCs w:val="28"/>
        </w:rPr>
        <w:t xml:space="preserve"> </w:t>
      </w:r>
      <w:r w:rsidR="0049281D">
        <w:rPr>
          <w:b/>
          <w:sz w:val="28"/>
          <w:szCs w:val="28"/>
        </w:rPr>
        <w:t xml:space="preserve">czerwca </w:t>
      </w:r>
      <w:r w:rsidRPr="00092B36">
        <w:rPr>
          <w:b/>
          <w:sz w:val="28"/>
          <w:szCs w:val="28"/>
        </w:rPr>
        <w:t>20</w:t>
      </w:r>
      <w:r w:rsidR="0049281D">
        <w:rPr>
          <w:b/>
          <w:sz w:val="28"/>
          <w:szCs w:val="28"/>
        </w:rPr>
        <w:t>20</w:t>
      </w:r>
      <w:r w:rsidRPr="00092B36">
        <w:rPr>
          <w:b/>
          <w:sz w:val="28"/>
          <w:szCs w:val="28"/>
        </w:rPr>
        <w:t xml:space="preserve"> r.</w:t>
      </w:r>
    </w:p>
    <w:p w:rsidR="00092B36" w:rsidRPr="00092B36" w:rsidRDefault="00092B36" w:rsidP="00092B36">
      <w:pPr>
        <w:jc w:val="center"/>
        <w:rPr>
          <w:b/>
          <w:sz w:val="24"/>
        </w:rPr>
      </w:pPr>
    </w:p>
    <w:p w:rsidR="00F534AF" w:rsidRDefault="00F534AF">
      <w:pPr>
        <w:keepNext/>
        <w:spacing w:after="480"/>
        <w:jc w:val="center"/>
        <w:rPr>
          <w:b/>
          <w:sz w:val="24"/>
        </w:rPr>
      </w:pPr>
      <w:r w:rsidRPr="00092B36">
        <w:rPr>
          <w:b/>
          <w:sz w:val="24"/>
        </w:rPr>
        <w:t xml:space="preserve">w sprawie zatwierdzenia sprawozdania finansowego instytucji kultury – </w:t>
      </w:r>
      <w:r w:rsidR="00092B36" w:rsidRPr="00092B36">
        <w:rPr>
          <w:b/>
          <w:sz w:val="24"/>
        </w:rPr>
        <w:t xml:space="preserve">Miejskiego Ośrodka Kultury w Moryniu </w:t>
      </w:r>
      <w:r w:rsidRPr="00092B36">
        <w:rPr>
          <w:b/>
          <w:sz w:val="24"/>
        </w:rPr>
        <w:t>za 201</w:t>
      </w:r>
      <w:r w:rsidR="0049281D">
        <w:rPr>
          <w:b/>
          <w:sz w:val="24"/>
        </w:rPr>
        <w:t>9</w:t>
      </w:r>
      <w:r w:rsidRPr="00092B36">
        <w:rPr>
          <w:b/>
          <w:sz w:val="24"/>
        </w:rPr>
        <w:t> rok.</w:t>
      </w:r>
    </w:p>
    <w:p w:rsidR="00092B36" w:rsidRDefault="00092B36" w:rsidP="00092B36">
      <w:pPr>
        <w:keepLines/>
        <w:spacing w:before="120" w:after="120" w:line="360" w:lineRule="auto"/>
        <w:ind w:firstLine="340"/>
        <w:rPr>
          <w:sz w:val="24"/>
        </w:rPr>
      </w:pPr>
    </w:p>
    <w:p w:rsidR="00F534AF" w:rsidRPr="00092B36" w:rsidRDefault="00F534AF" w:rsidP="00092B36">
      <w:pPr>
        <w:keepLines/>
        <w:spacing w:before="120" w:after="120" w:line="360" w:lineRule="auto"/>
        <w:ind w:firstLine="340"/>
        <w:rPr>
          <w:sz w:val="24"/>
        </w:rPr>
      </w:pPr>
      <w:r w:rsidRPr="00092B36">
        <w:rPr>
          <w:sz w:val="24"/>
        </w:rPr>
        <w:t>Na podstawie art. 29 ust. 5 ustawy z dnia 25 października 1991 r. o organizowaniu i prowadzeniu działalności kulturalnej (</w:t>
      </w:r>
      <w:proofErr w:type="spellStart"/>
      <w:r w:rsidR="002D66E5">
        <w:rPr>
          <w:sz w:val="24"/>
        </w:rPr>
        <w:t>t.j</w:t>
      </w:r>
      <w:proofErr w:type="spellEnd"/>
      <w:r w:rsidR="002D66E5">
        <w:rPr>
          <w:sz w:val="24"/>
        </w:rPr>
        <w:t xml:space="preserve">. </w:t>
      </w:r>
      <w:r w:rsidRPr="00092B36">
        <w:rPr>
          <w:sz w:val="24"/>
        </w:rPr>
        <w:t>Dz. U. z 201</w:t>
      </w:r>
      <w:r w:rsidR="002D66E5">
        <w:rPr>
          <w:sz w:val="24"/>
        </w:rPr>
        <w:t>8</w:t>
      </w:r>
      <w:r w:rsidRPr="00092B36">
        <w:rPr>
          <w:sz w:val="24"/>
        </w:rPr>
        <w:t> r. poz</w:t>
      </w:r>
      <w:r w:rsidR="00B44B37">
        <w:rPr>
          <w:sz w:val="24"/>
        </w:rPr>
        <w:t>. 1983</w:t>
      </w:r>
      <w:r w:rsidRPr="00092B36">
        <w:rPr>
          <w:sz w:val="24"/>
        </w:rPr>
        <w:t>) oraz art. 53 ust. 1 ustawy z dnia 29 września 1994 r. o rachunkowości (</w:t>
      </w:r>
      <w:proofErr w:type="spellStart"/>
      <w:r w:rsidR="002D66E5">
        <w:rPr>
          <w:sz w:val="24"/>
        </w:rPr>
        <w:t>t.j</w:t>
      </w:r>
      <w:proofErr w:type="spellEnd"/>
      <w:r w:rsidR="002D66E5">
        <w:rPr>
          <w:sz w:val="24"/>
        </w:rPr>
        <w:t xml:space="preserve">. </w:t>
      </w:r>
      <w:r w:rsidRPr="00092B36">
        <w:rPr>
          <w:sz w:val="24"/>
        </w:rPr>
        <w:t>Dz. U. z 201</w:t>
      </w:r>
      <w:r w:rsidR="002D66E5">
        <w:rPr>
          <w:sz w:val="24"/>
        </w:rPr>
        <w:t>9</w:t>
      </w:r>
      <w:r w:rsidRPr="00092B36">
        <w:rPr>
          <w:sz w:val="24"/>
        </w:rPr>
        <w:t> r. poz. 3</w:t>
      </w:r>
      <w:r w:rsidR="002D66E5">
        <w:rPr>
          <w:sz w:val="24"/>
        </w:rPr>
        <w:t>51</w:t>
      </w:r>
      <w:r w:rsidRPr="00092B36">
        <w:rPr>
          <w:sz w:val="24"/>
        </w:rPr>
        <w:t>) zarządza się, co</w:t>
      </w:r>
      <w:r w:rsidR="00092B36">
        <w:rPr>
          <w:sz w:val="24"/>
        </w:rPr>
        <w:t> </w:t>
      </w:r>
      <w:r w:rsidRPr="00092B36">
        <w:rPr>
          <w:sz w:val="24"/>
        </w:rPr>
        <w:t>następuje:</w:t>
      </w:r>
    </w:p>
    <w:p w:rsidR="00F534AF" w:rsidRPr="00092B36" w:rsidRDefault="00F534AF" w:rsidP="00092B36">
      <w:pPr>
        <w:keepLines/>
        <w:spacing w:before="120" w:after="120" w:line="360" w:lineRule="auto"/>
        <w:ind w:firstLine="340"/>
        <w:rPr>
          <w:color w:val="000000"/>
          <w:sz w:val="24"/>
          <w:u w:color="000000"/>
        </w:rPr>
      </w:pPr>
      <w:r w:rsidRPr="00092B36">
        <w:rPr>
          <w:b/>
          <w:sz w:val="24"/>
        </w:rPr>
        <w:t>§ 1. </w:t>
      </w:r>
      <w:r w:rsidRPr="00092B36">
        <w:rPr>
          <w:sz w:val="24"/>
        </w:rPr>
        <w:t xml:space="preserve">Zatwierdza się sprawozdanie finansowe instytucji kultury – </w:t>
      </w:r>
      <w:r w:rsidR="00092B36" w:rsidRPr="00092B36">
        <w:rPr>
          <w:sz w:val="24"/>
        </w:rPr>
        <w:t>Miejskiego Ośrodka Kultury w</w:t>
      </w:r>
      <w:r w:rsidR="00092B36">
        <w:rPr>
          <w:sz w:val="24"/>
        </w:rPr>
        <w:t> </w:t>
      </w:r>
      <w:r w:rsidR="00092B36" w:rsidRPr="00092B36">
        <w:rPr>
          <w:sz w:val="24"/>
        </w:rPr>
        <w:t>Moryniu</w:t>
      </w:r>
      <w:r w:rsidRPr="00092B36">
        <w:rPr>
          <w:sz w:val="24"/>
        </w:rPr>
        <w:t xml:space="preserve"> za 20</w:t>
      </w:r>
      <w:r w:rsidR="0049281D">
        <w:rPr>
          <w:sz w:val="24"/>
        </w:rPr>
        <w:t>20</w:t>
      </w:r>
      <w:r w:rsidRPr="00092B36">
        <w:rPr>
          <w:sz w:val="24"/>
        </w:rPr>
        <w:t xml:space="preserve"> rok.</w:t>
      </w:r>
    </w:p>
    <w:p w:rsidR="00F534AF" w:rsidRPr="00092B36" w:rsidRDefault="00F534AF" w:rsidP="00092B36">
      <w:pPr>
        <w:keepLines/>
        <w:spacing w:before="120" w:after="120" w:line="360" w:lineRule="auto"/>
        <w:ind w:firstLine="340"/>
        <w:rPr>
          <w:color w:val="000000"/>
          <w:sz w:val="24"/>
          <w:u w:color="000000"/>
        </w:rPr>
      </w:pPr>
      <w:r w:rsidRPr="00092B36">
        <w:rPr>
          <w:b/>
          <w:sz w:val="24"/>
        </w:rPr>
        <w:t>§ 2. </w:t>
      </w:r>
      <w:r w:rsidRPr="00092B36">
        <w:rPr>
          <w:color w:val="000000"/>
          <w:sz w:val="24"/>
          <w:u w:color="000000"/>
        </w:rPr>
        <w:t>Sprawozdanie, o którym mowa w § 1 składa się z bilansu, rachunku zysków i strat</w:t>
      </w:r>
      <w:r w:rsidR="002D66E5">
        <w:rPr>
          <w:color w:val="000000"/>
          <w:sz w:val="24"/>
          <w:u w:color="000000"/>
        </w:rPr>
        <w:t xml:space="preserve">, zestawienia zmian w funduszu </w:t>
      </w:r>
      <w:r w:rsidRPr="00092B36">
        <w:rPr>
          <w:color w:val="000000"/>
          <w:sz w:val="24"/>
          <w:u w:color="000000"/>
        </w:rPr>
        <w:t>oraz informacji dodatkowej.</w:t>
      </w:r>
    </w:p>
    <w:p w:rsidR="00F534AF" w:rsidRPr="00092B36" w:rsidRDefault="00F534AF" w:rsidP="00092B36">
      <w:pPr>
        <w:keepLines/>
        <w:spacing w:before="120" w:after="120" w:line="360" w:lineRule="auto"/>
        <w:ind w:firstLine="340"/>
        <w:rPr>
          <w:color w:val="000000"/>
          <w:sz w:val="24"/>
          <w:u w:color="000000"/>
        </w:rPr>
      </w:pPr>
      <w:r w:rsidRPr="00092B36">
        <w:rPr>
          <w:b/>
          <w:sz w:val="24"/>
        </w:rPr>
        <w:t>§ 3. </w:t>
      </w:r>
      <w:r w:rsidRPr="00092B36">
        <w:rPr>
          <w:color w:val="000000"/>
          <w:sz w:val="24"/>
          <w:u w:color="000000"/>
        </w:rPr>
        <w:t>Zarządzenie wchodzi w życie z dniem podpisania.</w:t>
      </w:r>
    </w:p>
    <w:p w:rsidR="00F534AF" w:rsidRDefault="00F534AF">
      <w:pPr>
        <w:keepLines/>
        <w:spacing w:before="120" w:after="120"/>
        <w:ind w:firstLine="340"/>
        <w:rPr>
          <w:color w:val="000000"/>
          <w:u w:color="000000"/>
        </w:rPr>
        <w:sectPr w:rsidR="00F534AF" w:rsidSect="00092B36">
          <w:endnotePr>
            <w:numFmt w:val="decimal"/>
          </w:endnotePr>
          <w:pgSz w:w="11906" w:h="16838"/>
          <w:pgMar w:top="1440" w:right="1080" w:bottom="1440" w:left="1418" w:header="708" w:footer="708" w:gutter="0"/>
          <w:cols w:space="708"/>
          <w:docGrid w:linePitch="360"/>
        </w:sectPr>
      </w:pPr>
    </w:p>
    <w:p w:rsidR="00F534AF" w:rsidRDefault="00F534AF" w:rsidP="00092B36">
      <w:pPr>
        <w:pStyle w:val="Normal0"/>
        <w:jc w:val="left"/>
        <w:rPr>
          <w:b/>
        </w:rPr>
      </w:pPr>
      <w:r>
        <w:rPr>
          <w:b/>
        </w:rPr>
        <w:lastRenderedPageBreak/>
        <w:t>Uzasadnienie</w:t>
      </w:r>
      <w:r w:rsidR="00092B36">
        <w:rPr>
          <w:b/>
        </w:rPr>
        <w:t>:</w:t>
      </w:r>
    </w:p>
    <w:p w:rsidR="00092B36" w:rsidRDefault="00092B36" w:rsidP="00092B36">
      <w:pPr>
        <w:pStyle w:val="Normal0"/>
        <w:jc w:val="left"/>
      </w:pPr>
    </w:p>
    <w:p w:rsidR="00092B36" w:rsidRDefault="00092B36" w:rsidP="00092B36">
      <w:pPr>
        <w:pStyle w:val="Normal0"/>
        <w:jc w:val="left"/>
      </w:pPr>
    </w:p>
    <w:p w:rsidR="00F534AF" w:rsidRDefault="00F534AF" w:rsidP="00092B36">
      <w:pPr>
        <w:pStyle w:val="Normal0"/>
        <w:spacing w:before="120" w:after="120" w:line="360" w:lineRule="auto"/>
        <w:ind w:left="283" w:firstLine="227"/>
      </w:pPr>
      <w:r>
        <w:t>Zgodnie z art. 7 ustawy z dnia 8 marca 1990 r. o samorządzie gminnym zaspokajanie zbiorowych potrzeb wspólnoty należy do zadań własnych gminy. Zadania te obejmują sprawy m. in. kultury, w tym bibliotek gminnych i innych instytucji kultury oraz ochrony zabytków i opieki nad zabytkami. Prowadzenie działalności kulturalnej jest zadaniem własnym jednostek samorządu terytorialnego o charakterze obowiązkowym. Reguluje to ustawa z dnia 25 października 1991 r. o organizowaniu i prowadzeniu działalności kulturalnej. Zgodnie z art. 9 ust. 1 ww. ustawy jednostki samorządu terytorialnego organizują działalność kulturalną, tworząc samorządowe instytucje kultury, dla których prowadzenie takiej działalności jest podstawowym celem statutowym oraz zapewniają takim instytucjom środki niezbędne do prowadzenia działalności kulturalnej i do utrzymania obiektu, w którym ta działalność jest prowadzona (art. 12). Na mocy art. 14 powołanej wyżej ustawy, instytucja kultury z chwilą wpisu do rejestru uzyskuje odrębną od samorządu osobowość prawną i gospodaruje samodzielnie przydzieloną i nabytą częścią mienia oraz prowadzi samodzielną gospodarkę w ramach posiadanych środków, kierując się zasadami efektywności ich wykorzystania (art.27). Zgodnie z obowiązkiem wynikającym z art. 52 ust. 1 ustawy z dnia 29 września 1994 r. o rachunkowości kierownik jednostki zapewnia sporządzenie rocznego sprawozdania finansowego nie później niż w ciągu 3 miesięcy od dnia bilansowego. Sprawozdanie to zgodnie z art. 53 ust. 1 powołanej wyżej ustawy podlega zatwierdzeniu, przez organ zatwierdzający nie później niż 6 miesięcy od dnia bilansowego. Roczne sprawozdanie finansowe składa się z:</w:t>
      </w:r>
    </w:p>
    <w:p w:rsidR="00F534AF" w:rsidRDefault="00F534AF" w:rsidP="00092B36">
      <w:pPr>
        <w:pStyle w:val="Normal0"/>
        <w:spacing w:before="120" w:after="120" w:line="360" w:lineRule="auto"/>
        <w:ind w:left="283" w:firstLine="227"/>
      </w:pPr>
      <w:r>
        <w:t>- bilansu</w:t>
      </w:r>
      <w:r w:rsidR="002D66E5">
        <w:t>,</w:t>
      </w:r>
    </w:p>
    <w:p w:rsidR="00F534AF" w:rsidRDefault="00F534AF" w:rsidP="00092B36">
      <w:pPr>
        <w:pStyle w:val="Normal0"/>
        <w:spacing w:before="120" w:after="120" w:line="360" w:lineRule="auto"/>
        <w:ind w:left="283" w:firstLine="227"/>
      </w:pPr>
      <w:r>
        <w:t>- rachunku zysków i strat</w:t>
      </w:r>
      <w:r w:rsidR="002D66E5">
        <w:t>,</w:t>
      </w:r>
    </w:p>
    <w:p w:rsidR="002D66E5" w:rsidRDefault="002D66E5" w:rsidP="00092B36">
      <w:pPr>
        <w:pStyle w:val="Normal0"/>
        <w:spacing w:before="120" w:after="120" w:line="360" w:lineRule="auto"/>
        <w:ind w:left="283" w:firstLine="227"/>
      </w:pPr>
      <w:r>
        <w:t>- zestawienia zmian w funduszu,</w:t>
      </w:r>
    </w:p>
    <w:p w:rsidR="00F534AF" w:rsidRDefault="00F534AF" w:rsidP="00092B36">
      <w:pPr>
        <w:pStyle w:val="Normal0"/>
        <w:spacing w:before="120" w:after="120" w:line="360" w:lineRule="auto"/>
        <w:ind w:left="283" w:firstLine="227"/>
      </w:pPr>
      <w:r>
        <w:t>- informacji dodatkowej, obejmującej wprowadzenie do sprawozdania finansowego oraz dodatkowe informacje i objaśnienia.</w:t>
      </w:r>
    </w:p>
    <w:p w:rsidR="00F534AF" w:rsidRDefault="00F534AF" w:rsidP="00092B36">
      <w:pPr>
        <w:pStyle w:val="Normal0"/>
        <w:spacing w:before="120" w:after="120" w:line="360" w:lineRule="auto"/>
        <w:ind w:left="283" w:firstLine="227"/>
      </w:pPr>
      <w:r>
        <w:t>Zgodnie z art. 29 ust. 5 ustawy z dnia 25 października 1991 r. o organizowaniu i prowadzeniu działalności kulturalnej (</w:t>
      </w:r>
      <w:proofErr w:type="spellStart"/>
      <w:r w:rsidR="003A143E">
        <w:t>t.j</w:t>
      </w:r>
      <w:proofErr w:type="spellEnd"/>
      <w:r w:rsidR="003A143E">
        <w:t xml:space="preserve">. </w:t>
      </w:r>
      <w:r>
        <w:t>Dz. U. z 20</w:t>
      </w:r>
      <w:r w:rsidR="0049281D">
        <w:t>20</w:t>
      </w:r>
      <w:r>
        <w:t> r. poz. </w:t>
      </w:r>
      <w:r w:rsidR="003A143E">
        <w:t>19</w:t>
      </w:r>
      <w:r w:rsidR="0049281D">
        <w:t>4</w:t>
      </w:r>
      <w:r w:rsidR="003A143E">
        <w:t xml:space="preserve"> z </w:t>
      </w:r>
      <w:proofErr w:type="spellStart"/>
      <w:r w:rsidR="003A143E">
        <w:t>póź</w:t>
      </w:r>
      <w:proofErr w:type="spellEnd"/>
      <w:r w:rsidR="003A143E">
        <w:t>. zm.</w:t>
      </w:r>
      <w:r>
        <w:t>) roczne sprawozdanie finansowe instytucji kultury zatwierdza organizator. W przypadku samorządowej instytucji kultury roczne sprawozdanie finansowe zatwierdza organ wykonawczy jednostki samorządu terytorialnego.</w:t>
      </w:r>
    </w:p>
    <w:p w:rsidR="00F534AF" w:rsidRDefault="00F534AF" w:rsidP="00092B36">
      <w:pPr>
        <w:pStyle w:val="Normal0"/>
        <w:spacing w:before="120" w:after="120" w:line="360" w:lineRule="auto"/>
        <w:ind w:left="283" w:firstLine="227"/>
      </w:pPr>
      <w:r>
        <w:t>Mając na uwadze powyższe, podpisanie niniejszego zarządzenia uważa się za zasadne.</w:t>
      </w:r>
    </w:p>
    <w:sectPr w:rsidR="00F534AF" w:rsidSect="00092B36">
      <w:footerReference w:type="default" r:id="rId6"/>
      <w:endnotePr>
        <w:numFmt w:val="decimal"/>
      </w:endnotePr>
      <w:pgSz w:w="11906" w:h="16838"/>
      <w:pgMar w:top="1440" w:right="108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FAC" w:rsidRDefault="00B77FAC" w:rsidP="00A64B12">
      <w:r>
        <w:separator/>
      </w:r>
    </w:p>
  </w:endnote>
  <w:endnote w:type="continuationSeparator" w:id="0">
    <w:p w:rsidR="00B77FAC" w:rsidRDefault="00B77FAC" w:rsidP="00A6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4AF" w:rsidRDefault="00F534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FAC" w:rsidRDefault="00B77FAC" w:rsidP="00A64B12">
      <w:r>
        <w:separator/>
      </w:r>
    </w:p>
  </w:footnote>
  <w:footnote w:type="continuationSeparator" w:id="0">
    <w:p w:rsidR="00B77FAC" w:rsidRDefault="00B77FAC" w:rsidP="00A64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12"/>
    <w:rsid w:val="0005121B"/>
    <w:rsid w:val="00092B36"/>
    <w:rsid w:val="0014159C"/>
    <w:rsid w:val="00166831"/>
    <w:rsid w:val="00290C53"/>
    <w:rsid w:val="002D66E5"/>
    <w:rsid w:val="003565DD"/>
    <w:rsid w:val="003A143E"/>
    <w:rsid w:val="0049281D"/>
    <w:rsid w:val="005A4B0C"/>
    <w:rsid w:val="007833EE"/>
    <w:rsid w:val="00797F7B"/>
    <w:rsid w:val="008859F3"/>
    <w:rsid w:val="008A47F9"/>
    <w:rsid w:val="00A64B12"/>
    <w:rsid w:val="00A77B3E"/>
    <w:rsid w:val="00B04809"/>
    <w:rsid w:val="00B44B37"/>
    <w:rsid w:val="00B77FAC"/>
    <w:rsid w:val="00CC69CE"/>
    <w:rsid w:val="00E93633"/>
    <w:rsid w:val="00F534AF"/>
    <w:rsid w:val="00F539C4"/>
    <w:rsid w:val="00F7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71FEB"/>
  <w15:docId w15:val="{A420ED92-13D5-41B6-AB67-BA873B1E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B12"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uiPriority w:val="99"/>
    <w:rsid w:val="00A64B12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92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B36"/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092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B36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B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47/2018 z dnia 24 kwietnia 2018 r.</vt:lpstr>
    </vt:vector>
  </TitlesOfParts>
  <Company>Wójt Gminy Marianowo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47/2018 z dnia 24 kwietnia 2018 r.</dc:title>
  <dc:subject>w sprawie zatwierdzenia sprawozdania finansowego instytucji kultury – Biblioteki Publicznej w^Marianowie za 2017^rok.</dc:subject>
  <dc:creator>Skarbnik</dc:creator>
  <cp:keywords/>
  <dc:description/>
  <cp:lastModifiedBy>Marek Kurjata</cp:lastModifiedBy>
  <cp:revision>4</cp:revision>
  <cp:lastPrinted>2020-07-03T11:41:00Z</cp:lastPrinted>
  <dcterms:created xsi:type="dcterms:W3CDTF">2020-07-03T11:18:00Z</dcterms:created>
  <dcterms:modified xsi:type="dcterms:W3CDTF">2020-07-03T11:42:00Z</dcterms:modified>
  <cp:category>Akt prawny</cp:category>
</cp:coreProperties>
</file>