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E7" w:rsidRPr="00050760" w:rsidRDefault="00F609E7" w:rsidP="00F36358">
      <w:pPr>
        <w:jc w:val="center"/>
        <w:rPr>
          <w:b/>
          <w:bCs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pt;margin-top:-38.1pt;width:154pt;height:38.1pt;z-index:251658240" stroked="f">
            <v:textbox>
              <w:txbxContent>
                <w:p w:rsidR="00F609E7" w:rsidRDefault="00F609E7"/>
              </w:txbxContent>
            </v:textbox>
          </v:shape>
        </w:pict>
      </w:r>
    </w:p>
    <w:p w:rsidR="00F609E7" w:rsidRPr="00050760" w:rsidRDefault="00F609E7" w:rsidP="00F36358">
      <w:pPr>
        <w:jc w:val="center"/>
        <w:rPr>
          <w:b/>
          <w:bCs/>
          <w:sz w:val="96"/>
          <w:szCs w:val="96"/>
        </w:rPr>
      </w:pPr>
    </w:p>
    <w:p w:rsidR="00F609E7" w:rsidRPr="00050760" w:rsidRDefault="00F609E7" w:rsidP="00F36358">
      <w:pPr>
        <w:jc w:val="center"/>
        <w:rPr>
          <w:b/>
          <w:bCs/>
          <w:sz w:val="96"/>
          <w:szCs w:val="96"/>
        </w:rPr>
      </w:pPr>
      <w:r w:rsidRPr="00050760">
        <w:rPr>
          <w:b/>
          <w:bCs/>
          <w:sz w:val="96"/>
          <w:szCs w:val="96"/>
        </w:rPr>
        <w:t>GMINA MORYŃ</w:t>
      </w: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6.7pt;margin-top:13pt;width:156.05pt;height:188.7pt;z-index:-251657216">
            <v:imagedata r:id="rId7" o:title=""/>
          </v:shape>
        </w:pict>
      </w: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Pr="00050760" w:rsidRDefault="00F609E7" w:rsidP="00F36358">
      <w:pPr>
        <w:jc w:val="center"/>
        <w:rPr>
          <w:b/>
          <w:bCs/>
          <w:sz w:val="44"/>
          <w:szCs w:val="44"/>
        </w:rPr>
      </w:pPr>
    </w:p>
    <w:p w:rsidR="00F609E7" w:rsidRDefault="00F609E7" w:rsidP="0041230D">
      <w:pPr>
        <w:jc w:val="center"/>
        <w:rPr>
          <w:rFonts w:ascii="(Uzyj czcionki tekstu azjatycki" w:hAnsi="(Uzyj czcionki tekstu azjatycki" w:cs="(Uzyj czcionki tekstu azjatycki"/>
          <w:b/>
          <w:bCs/>
          <w:spacing w:val="134"/>
          <w:sz w:val="56"/>
          <w:szCs w:val="56"/>
        </w:rPr>
      </w:pPr>
      <w:r w:rsidRPr="00050760">
        <w:rPr>
          <w:rFonts w:ascii="(Uzyj czcionki tekstu azjatycki" w:hAnsi="(Uzyj czcionki tekstu azjatycki" w:cs="(Uzyj czcionki tekstu azjatycki"/>
          <w:b/>
          <w:bCs/>
          <w:spacing w:val="134"/>
          <w:sz w:val="56"/>
          <w:szCs w:val="56"/>
        </w:rPr>
        <w:t>BUDŻET</w:t>
      </w:r>
    </w:p>
    <w:p w:rsidR="00F609E7" w:rsidRPr="00050760" w:rsidRDefault="00F609E7" w:rsidP="0041230D">
      <w:pPr>
        <w:jc w:val="center"/>
        <w:rPr>
          <w:rFonts w:ascii="(Uzyj czcionki tekstu azjatycki" w:hAnsi="(Uzyj czcionki tekstu azjatycki" w:cs="(Uzyj czcionki tekstu azjatycki"/>
          <w:b/>
          <w:bCs/>
          <w:spacing w:val="134"/>
          <w:sz w:val="48"/>
          <w:szCs w:val="48"/>
        </w:rPr>
        <w:sectPr w:rsidR="00F609E7" w:rsidRPr="00050760" w:rsidSect="005C4458">
          <w:footerReference w:type="even" r:id="rId8"/>
          <w:footerReference w:type="default" r:id="rId9"/>
          <w:pgSz w:w="11906" w:h="16838" w:code="9"/>
          <w:pgMar w:top="1134" w:right="851" w:bottom="851" w:left="1418" w:header="709" w:footer="709" w:gutter="0"/>
          <w:cols w:space="708"/>
          <w:titlePg/>
          <w:docGrid w:linePitch="381"/>
        </w:sectPr>
      </w:pPr>
      <w:r w:rsidRPr="00050760">
        <w:rPr>
          <w:rFonts w:ascii="(Uzyj czcionki tekstu azjatycki" w:hAnsi="(Uzyj czcionki tekstu azjatycki" w:cs="(Uzyj czcionki tekstu azjatycki"/>
          <w:b/>
          <w:bCs/>
          <w:spacing w:val="134"/>
          <w:sz w:val="48"/>
          <w:szCs w:val="48"/>
        </w:rPr>
        <w:t>NA ROK 201</w:t>
      </w:r>
      <w:r>
        <w:rPr>
          <w:rFonts w:ascii="(Uzyj czcionki tekstu azjatycki" w:hAnsi="(Uzyj czcionki tekstu azjatycki" w:cs="(Uzyj czcionki tekstu azjatycki"/>
          <w:b/>
          <w:bCs/>
          <w:spacing w:val="134"/>
          <w:sz w:val="48"/>
          <w:szCs w:val="48"/>
        </w:rPr>
        <w:t>2</w:t>
      </w:r>
    </w:p>
    <w:p w:rsidR="00F609E7" w:rsidRPr="00050760" w:rsidRDefault="00F609E7" w:rsidP="00F36358">
      <w:pPr>
        <w:spacing w:before="120"/>
        <w:jc w:val="center"/>
        <w:rPr>
          <w:b/>
          <w:bCs/>
          <w:color w:val="000000"/>
          <w:sz w:val="36"/>
          <w:szCs w:val="36"/>
        </w:rPr>
        <w:sectPr w:rsidR="00F609E7" w:rsidRPr="00050760" w:rsidSect="005C4458">
          <w:pgSz w:w="11906" w:h="16838" w:code="9"/>
          <w:pgMar w:top="1134" w:right="851" w:bottom="851" w:left="1418" w:header="709" w:footer="709" w:gutter="0"/>
          <w:cols w:space="708"/>
          <w:titlePg/>
          <w:docGrid w:linePitch="381"/>
        </w:sectPr>
      </w:pPr>
      <w:r>
        <w:rPr>
          <w:noProof/>
        </w:rPr>
        <w:pict>
          <v:shape id="_x0000_s1028" type="#_x0000_t202" style="position:absolute;left:0;text-align:left;margin-left:163.85pt;margin-top:-32.1pt;width:175pt;height:32.1pt;z-index:251660288" stroked="f">
            <v:textbox>
              <w:txbxContent>
                <w:p w:rsidR="00F609E7" w:rsidRDefault="00F609E7"/>
              </w:txbxContent>
            </v:textbox>
          </v:shape>
        </w:pict>
      </w:r>
    </w:p>
    <w:p w:rsidR="00F609E7" w:rsidRPr="00050760" w:rsidRDefault="00F609E7" w:rsidP="00A77258">
      <w:pPr>
        <w:spacing w:before="120"/>
        <w:jc w:val="center"/>
        <w:rPr>
          <w:b/>
          <w:bCs/>
          <w:color w:val="000000"/>
          <w:sz w:val="36"/>
          <w:szCs w:val="36"/>
        </w:rPr>
      </w:pPr>
      <w:r w:rsidRPr="00050760">
        <w:rPr>
          <w:b/>
          <w:bCs/>
          <w:color w:val="000000"/>
          <w:sz w:val="36"/>
          <w:szCs w:val="36"/>
        </w:rPr>
        <w:t xml:space="preserve">Uchwała Nr </w:t>
      </w:r>
      <w:r>
        <w:rPr>
          <w:b/>
          <w:bCs/>
          <w:color w:val="000000"/>
          <w:sz w:val="36"/>
          <w:szCs w:val="36"/>
        </w:rPr>
        <w:t>XIII/71/2011</w:t>
      </w:r>
    </w:p>
    <w:p w:rsidR="00F609E7" w:rsidRPr="00050760" w:rsidRDefault="00F609E7" w:rsidP="00A77258">
      <w:pPr>
        <w:spacing w:before="120"/>
        <w:jc w:val="center"/>
        <w:rPr>
          <w:b/>
          <w:bCs/>
          <w:color w:val="000000"/>
          <w:sz w:val="36"/>
          <w:szCs w:val="36"/>
        </w:rPr>
      </w:pPr>
      <w:r w:rsidRPr="00050760">
        <w:rPr>
          <w:b/>
          <w:bCs/>
          <w:color w:val="000000"/>
          <w:sz w:val="36"/>
          <w:szCs w:val="36"/>
        </w:rPr>
        <w:t>Rady Miejskiej w Moryniu</w:t>
      </w:r>
    </w:p>
    <w:p w:rsidR="00F609E7" w:rsidRPr="00050760" w:rsidRDefault="00F609E7" w:rsidP="00A77258">
      <w:pPr>
        <w:spacing w:before="120"/>
        <w:jc w:val="center"/>
        <w:rPr>
          <w:b/>
          <w:bCs/>
          <w:color w:val="000000"/>
          <w:sz w:val="36"/>
          <w:szCs w:val="36"/>
        </w:rPr>
      </w:pPr>
      <w:r w:rsidRPr="00050760">
        <w:rPr>
          <w:b/>
          <w:bCs/>
          <w:color w:val="000000"/>
          <w:sz w:val="36"/>
          <w:szCs w:val="36"/>
        </w:rPr>
        <w:t xml:space="preserve">z dnia </w:t>
      </w:r>
      <w:r>
        <w:rPr>
          <w:b/>
          <w:bCs/>
          <w:color w:val="000000"/>
          <w:sz w:val="36"/>
          <w:szCs w:val="36"/>
        </w:rPr>
        <w:t xml:space="preserve">29 grudnia </w:t>
      </w:r>
      <w:r w:rsidRPr="00050760">
        <w:rPr>
          <w:b/>
          <w:bCs/>
          <w:color w:val="000000"/>
          <w:sz w:val="36"/>
          <w:szCs w:val="36"/>
        </w:rPr>
        <w:t>201</w:t>
      </w:r>
      <w:r>
        <w:rPr>
          <w:b/>
          <w:bCs/>
          <w:color w:val="000000"/>
          <w:sz w:val="36"/>
          <w:szCs w:val="36"/>
        </w:rPr>
        <w:t>1</w:t>
      </w:r>
      <w:r w:rsidRPr="00050760">
        <w:rPr>
          <w:b/>
          <w:bCs/>
          <w:color w:val="000000"/>
          <w:sz w:val="36"/>
          <w:szCs w:val="36"/>
        </w:rPr>
        <w:t>r</w:t>
      </w:r>
    </w:p>
    <w:p w:rsidR="00F609E7" w:rsidRPr="00050760" w:rsidRDefault="00F609E7" w:rsidP="00A77258">
      <w:pPr>
        <w:spacing w:before="120"/>
        <w:jc w:val="center"/>
        <w:rPr>
          <w:b/>
          <w:bCs/>
          <w:color w:val="000000"/>
          <w:sz w:val="36"/>
          <w:szCs w:val="36"/>
        </w:rPr>
      </w:pPr>
    </w:p>
    <w:p w:rsidR="00F609E7" w:rsidRPr="00050760" w:rsidRDefault="00F609E7" w:rsidP="00A77258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w sprawie uchwalenia budżetu Gminy Moryń na rok 201</w:t>
      </w:r>
      <w:r>
        <w:rPr>
          <w:b/>
          <w:bCs/>
          <w:color w:val="000000"/>
          <w:sz w:val="28"/>
          <w:szCs w:val="28"/>
        </w:rPr>
        <w:t>2</w:t>
      </w:r>
      <w:r w:rsidRPr="00050760">
        <w:rPr>
          <w:b/>
          <w:bCs/>
          <w:color w:val="000000"/>
          <w:sz w:val="28"/>
          <w:szCs w:val="28"/>
        </w:rPr>
        <w:t>.</w:t>
      </w:r>
    </w:p>
    <w:p w:rsidR="00F609E7" w:rsidRPr="00050760" w:rsidRDefault="00F609E7" w:rsidP="00D64317">
      <w:pPr>
        <w:pStyle w:val="BodyText2"/>
        <w:spacing w:before="360" w:line="240" w:lineRule="auto"/>
        <w:ind w:firstLine="709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Na podstawie art. 18 ust. 2 pkt 4, </w:t>
      </w:r>
      <w:r w:rsidRPr="00050760">
        <w:rPr>
          <w:sz w:val="26"/>
          <w:szCs w:val="26"/>
        </w:rPr>
        <w:t>pkt 9 lit. „d” oraz lit. „i”, oraz pkt 15</w:t>
      </w:r>
      <w:r w:rsidRPr="00050760">
        <w:rPr>
          <w:color w:val="000000"/>
          <w:sz w:val="26"/>
          <w:szCs w:val="26"/>
        </w:rPr>
        <w:t xml:space="preserve"> </w:t>
      </w:r>
      <w:r w:rsidRPr="00050760">
        <w:rPr>
          <w:color w:val="000000"/>
          <w:sz w:val="28"/>
          <w:szCs w:val="28"/>
        </w:rPr>
        <w:t xml:space="preserve"> ustawy z dnia 8 marca 1990 r. o samorządzie gminnym (Dz. U. z 2001 r. Nr 142, poz.1591, z późn. zm.) Rada Miejska w Moryniu uchwala, co następuje: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/>
          <w:bCs/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1. </w:t>
      </w:r>
      <w:r w:rsidRPr="00050760">
        <w:rPr>
          <w:color w:val="000000"/>
          <w:sz w:val="28"/>
          <w:szCs w:val="28"/>
        </w:rPr>
        <w:t xml:space="preserve">Ustala się dochody budżetu </w:t>
      </w:r>
      <w:r w:rsidRPr="00050760">
        <w:rPr>
          <w:sz w:val="28"/>
          <w:szCs w:val="28"/>
        </w:rPr>
        <w:t>(Załączniki Nr 1 i 2)</w:t>
      </w:r>
      <w:r w:rsidRPr="00050760">
        <w:rPr>
          <w:color w:val="000000"/>
          <w:sz w:val="28"/>
          <w:szCs w:val="28"/>
        </w:rPr>
        <w:t xml:space="preserve">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5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031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031</w:t>
      </w:r>
      <w:r w:rsidRPr="00050760">
        <w:rPr>
          <w:color w:val="000000"/>
          <w:sz w:val="28"/>
          <w:szCs w:val="28"/>
        </w:rPr>
        <w:t> zł,</w:t>
      </w:r>
      <w:r w:rsidRPr="00050760">
        <w:rPr>
          <w:color w:val="000000"/>
          <w:sz w:val="28"/>
          <w:szCs w:val="28"/>
        </w:rPr>
        <w:br/>
        <w:t>z tego:</w:t>
      </w:r>
    </w:p>
    <w:p w:rsidR="00F609E7" w:rsidRPr="00050760" w:rsidRDefault="00F609E7" w:rsidP="00EE60C4">
      <w:pPr>
        <w:numPr>
          <w:ilvl w:val="0"/>
          <w:numId w:val="1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dochody bieżące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11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205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831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EE60C4">
      <w:pPr>
        <w:numPr>
          <w:ilvl w:val="0"/>
          <w:numId w:val="1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dochody majątkowe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825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</w:t>
      </w:r>
      <w:r w:rsidRPr="00050760">
        <w:rPr>
          <w:color w:val="000000"/>
          <w:sz w:val="28"/>
          <w:szCs w:val="28"/>
        </w:rPr>
        <w:t> zł.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2. </w:t>
      </w:r>
      <w:r w:rsidRPr="00050760">
        <w:rPr>
          <w:color w:val="000000"/>
          <w:sz w:val="28"/>
          <w:szCs w:val="28"/>
        </w:rPr>
        <w:t xml:space="preserve">Ustala się wydatki budżetu </w:t>
      </w:r>
      <w:r w:rsidRPr="00050760">
        <w:rPr>
          <w:sz w:val="28"/>
          <w:szCs w:val="28"/>
        </w:rPr>
        <w:t>(Załącznik Nr 3)</w:t>
      </w:r>
      <w:r w:rsidRPr="00050760">
        <w:rPr>
          <w:color w:val="000000"/>
          <w:sz w:val="28"/>
          <w:szCs w:val="28"/>
        </w:rPr>
        <w:t xml:space="preserve">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3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860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850</w:t>
      </w:r>
      <w:r w:rsidRPr="00050760">
        <w:rPr>
          <w:color w:val="000000"/>
          <w:sz w:val="28"/>
          <w:szCs w:val="28"/>
        </w:rPr>
        <w:t> zł,</w:t>
      </w:r>
      <w:r w:rsidRPr="00050760">
        <w:rPr>
          <w:color w:val="000000"/>
          <w:sz w:val="28"/>
          <w:szCs w:val="28"/>
        </w:rPr>
        <w:br/>
        <w:t>z tego:</w:t>
      </w:r>
    </w:p>
    <w:p w:rsidR="00F609E7" w:rsidRPr="00050760" w:rsidRDefault="00F609E7" w:rsidP="004833DC">
      <w:pPr>
        <w:numPr>
          <w:ilvl w:val="0"/>
          <w:numId w:val="17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wydatki bieżące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1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579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150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4833DC">
      <w:pPr>
        <w:numPr>
          <w:ilvl w:val="0"/>
          <w:numId w:val="17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wydatki majątkowe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281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050760">
        <w:rPr>
          <w:color w:val="000000"/>
          <w:sz w:val="28"/>
          <w:szCs w:val="28"/>
        </w:rPr>
        <w:t>00 zł.</w:t>
      </w:r>
    </w:p>
    <w:p w:rsidR="00F609E7" w:rsidRPr="00D03778" w:rsidRDefault="00F609E7" w:rsidP="00E820F6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050760">
        <w:rPr>
          <w:b/>
          <w:bCs/>
          <w:color w:val="000000"/>
          <w:sz w:val="28"/>
          <w:szCs w:val="28"/>
        </w:rPr>
        <w:t xml:space="preserve">   </w:t>
      </w:r>
      <w:r w:rsidRPr="00D03778">
        <w:rPr>
          <w:b/>
          <w:color w:val="000000"/>
          <w:sz w:val="28"/>
          <w:szCs w:val="26"/>
        </w:rPr>
        <w:t>§ 3. </w:t>
      </w:r>
      <w:r w:rsidRPr="00D03778">
        <w:rPr>
          <w:bCs/>
          <w:color w:val="000000"/>
          <w:sz w:val="28"/>
          <w:szCs w:val="26"/>
        </w:rPr>
        <w:t xml:space="preserve">Ustala się planowaną nadwyżkę budżetu w </w:t>
      </w:r>
      <w:r>
        <w:rPr>
          <w:bCs/>
          <w:color w:val="000000"/>
          <w:sz w:val="28"/>
          <w:szCs w:val="26"/>
        </w:rPr>
        <w:t>kwocie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1.170.181</w:t>
      </w:r>
      <w:r w:rsidRPr="00D03778">
        <w:rPr>
          <w:bCs/>
          <w:color w:val="000000"/>
          <w:sz w:val="28"/>
          <w:szCs w:val="26"/>
        </w:rPr>
        <w:t> zł,</w:t>
      </w:r>
    </w:p>
    <w:p w:rsidR="00F609E7" w:rsidRPr="00D03778" w:rsidRDefault="00F609E7" w:rsidP="00E820F6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D03778">
        <w:rPr>
          <w:bCs/>
          <w:color w:val="000000"/>
          <w:sz w:val="28"/>
          <w:szCs w:val="26"/>
        </w:rPr>
        <w:t>która zostanie przeznaczona na:</w:t>
      </w:r>
    </w:p>
    <w:p w:rsidR="00F609E7" w:rsidRPr="00D03778" w:rsidRDefault="00F609E7" w:rsidP="00E820F6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D03778">
        <w:rPr>
          <w:bCs/>
          <w:color w:val="000000"/>
          <w:sz w:val="28"/>
          <w:szCs w:val="26"/>
        </w:rPr>
        <w:t>spłatę rat kredytów w kwocie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170.181</w:t>
      </w:r>
      <w:r w:rsidRPr="00D03778">
        <w:rPr>
          <w:bCs/>
          <w:color w:val="000000"/>
          <w:sz w:val="28"/>
          <w:szCs w:val="26"/>
        </w:rPr>
        <w:t> zł,</w:t>
      </w:r>
    </w:p>
    <w:p w:rsidR="00F609E7" w:rsidRPr="00D03778" w:rsidRDefault="00F609E7" w:rsidP="00E820F6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D03778">
        <w:rPr>
          <w:bCs/>
          <w:color w:val="000000"/>
          <w:sz w:val="28"/>
          <w:szCs w:val="26"/>
        </w:rPr>
        <w:t>wykup papierów wartościowych w kwocie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1.000.000</w:t>
      </w:r>
      <w:r w:rsidRPr="00D03778">
        <w:rPr>
          <w:bCs/>
          <w:color w:val="000000"/>
          <w:sz w:val="28"/>
          <w:szCs w:val="26"/>
        </w:rPr>
        <w:t> zł,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4. </w:t>
      </w:r>
      <w:r w:rsidRPr="00050760">
        <w:rPr>
          <w:color w:val="000000"/>
          <w:sz w:val="28"/>
          <w:szCs w:val="28"/>
        </w:rPr>
        <w:t xml:space="preserve">Ustala się przychody i rozchody budżetu </w:t>
      </w:r>
      <w:r w:rsidRPr="00050760">
        <w:rPr>
          <w:sz w:val="28"/>
          <w:szCs w:val="28"/>
        </w:rPr>
        <w:t>(Załącznik Nr 4)</w:t>
      </w:r>
      <w:r w:rsidRPr="00050760">
        <w:rPr>
          <w:color w:val="000000"/>
          <w:sz w:val="28"/>
          <w:szCs w:val="28"/>
        </w:rPr>
        <w:t xml:space="preserve"> </w:t>
      </w:r>
      <w:r w:rsidRPr="00050760">
        <w:rPr>
          <w:color w:val="000000"/>
          <w:sz w:val="28"/>
          <w:szCs w:val="28"/>
        </w:rPr>
        <w:br/>
        <w:t>w kwotach:</w:t>
      </w:r>
    </w:p>
    <w:p w:rsidR="00F609E7" w:rsidRPr="00050760" w:rsidRDefault="00F609E7" w:rsidP="00E360B6">
      <w:pPr>
        <w:numPr>
          <w:ilvl w:val="0"/>
          <w:numId w:val="23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przychody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683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663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E360B6">
      <w:pPr>
        <w:numPr>
          <w:ilvl w:val="0"/>
          <w:numId w:val="23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rozchody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>.853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844</w:t>
      </w:r>
      <w:r w:rsidRPr="00050760">
        <w:rPr>
          <w:color w:val="000000"/>
          <w:sz w:val="28"/>
          <w:szCs w:val="28"/>
        </w:rPr>
        <w:t> zł.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5</w:t>
      </w:r>
      <w:r w:rsidRPr="00050760">
        <w:rPr>
          <w:color w:val="000000"/>
          <w:sz w:val="28"/>
          <w:szCs w:val="28"/>
        </w:rPr>
        <w:t>. W budżecie tworzy się rezerwy:</w:t>
      </w:r>
    </w:p>
    <w:p w:rsidR="00F609E7" w:rsidRPr="0041230D" w:rsidRDefault="00F609E7" w:rsidP="0002664A">
      <w:pPr>
        <w:numPr>
          <w:ilvl w:val="0"/>
          <w:numId w:val="4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41230D">
        <w:rPr>
          <w:color w:val="000000"/>
          <w:sz w:val="28"/>
          <w:szCs w:val="28"/>
        </w:rPr>
        <w:t>ogólną w kwocie</w:t>
      </w:r>
      <w:r w:rsidRPr="0041230D">
        <w:rPr>
          <w:color w:val="000000"/>
          <w:sz w:val="28"/>
          <w:szCs w:val="28"/>
        </w:rPr>
        <w:tab/>
        <w:t>-</w:t>
      </w:r>
      <w:r w:rsidRPr="0041230D">
        <w:rPr>
          <w:color w:val="000000"/>
          <w:sz w:val="28"/>
          <w:szCs w:val="28"/>
        </w:rPr>
        <w:tab/>
        <w:t>37.540 zł,</w:t>
      </w:r>
    </w:p>
    <w:p w:rsidR="00F609E7" w:rsidRPr="00050760" w:rsidRDefault="00F609E7" w:rsidP="0002664A">
      <w:pPr>
        <w:numPr>
          <w:ilvl w:val="0"/>
          <w:numId w:val="4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celowe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226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460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02664A">
      <w:pPr>
        <w:pStyle w:val="BodyTextIndent2"/>
        <w:spacing w:line="240" w:lineRule="auto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z przeznaczeniem na: </w:t>
      </w:r>
    </w:p>
    <w:p w:rsidR="00F609E7" w:rsidRPr="00050760" w:rsidRDefault="00F609E7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realizację zadań z zakresu zarządzania kryzysowego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>2</w:t>
      </w:r>
      <w:r w:rsidRPr="00050760">
        <w:rPr>
          <w:color w:val="000000"/>
          <w:sz w:val="28"/>
          <w:szCs w:val="28"/>
        </w:rPr>
        <w:t>.000 zł,</w:t>
      </w:r>
    </w:p>
    <w:p w:rsidR="00F609E7" w:rsidRPr="00050760" w:rsidRDefault="00F609E7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/>
          <w:sz w:val="28"/>
          <w:szCs w:val="28"/>
        </w:rPr>
      </w:pPr>
      <w:r w:rsidRPr="00050760">
        <w:rPr>
          <w:sz w:val="28"/>
          <w:szCs w:val="28"/>
        </w:rPr>
        <w:t>wydatki jednostek pomocniczych Gminy Moryń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050760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60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wydatki związane z realizacją programów finansowanych</w:t>
      </w:r>
      <w:r w:rsidRPr="00050760">
        <w:rPr>
          <w:color w:val="000000"/>
          <w:sz w:val="28"/>
          <w:szCs w:val="28"/>
        </w:rPr>
        <w:br/>
        <w:t xml:space="preserve">z udziałem środków z budżetu Unii Europejskiej oraz </w:t>
      </w:r>
      <w:r w:rsidRPr="00050760">
        <w:rPr>
          <w:color w:val="000000"/>
          <w:sz w:val="28"/>
          <w:szCs w:val="28"/>
        </w:rPr>
        <w:br/>
        <w:t xml:space="preserve">niepodlegających zwrotowi środków z pomocy udzielanej </w:t>
      </w:r>
      <w:r w:rsidRPr="00050760">
        <w:rPr>
          <w:color w:val="000000"/>
          <w:sz w:val="28"/>
          <w:szCs w:val="28"/>
        </w:rPr>
        <w:br/>
        <w:t xml:space="preserve">przez państwa członkowskie Europejskiego Porozumienia </w:t>
      </w:r>
      <w:r w:rsidRPr="00050760">
        <w:rPr>
          <w:color w:val="000000"/>
          <w:sz w:val="28"/>
          <w:szCs w:val="28"/>
        </w:rPr>
        <w:br/>
        <w:t>o Wolnym Handlu (EFTA)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15</w:t>
      </w:r>
      <w:r w:rsidRPr="00050760">
        <w:rPr>
          <w:color w:val="000000"/>
          <w:sz w:val="28"/>
          <w:szCs w:val="28"/>
        </w:rPr>
        <w:t xml:space="preserve">0.000 zł. 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6</w:t>
      </w:r>
      <w:r w:rsidRPr="00050760">
        <w:rPr>
          <w:color w:val="000000"/>
          <w:sz w:val="28"/>
          <w:szCs w:val="28"/>
        </w:rPr>
        <w:t>. 1. Dochody i wydatki związane z realizacją:</w:t>
      </w:r>
    </w:p>
    <w:p w:rsidR="00F609E7" w:rsidRPr="00050760" w:rsidRDefault="00F609E7" w:rsidP="00ED6F8D">
      <w:pPr>
        <w:numPr>
          <w:ilvl w:val="0"/>
          <w:numId w:val="5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zadań z zakresu administracji rządowej i innych zleconych jednostce samorządu terytorialnego odrębnymi ustawami, zgodnie z </w:t>
      </w:r>
      <w:r w:rsidRPr="00050760">
        <w:rPr>
          <w:sz w:val="28"/>
          <w:szCs w:val="28"/>
        </w:rPr>
        <w:t>załącznikiem Nr 5</w:t>
      </w:r>
      <w:r w:rsidRPr="00050760">
        <w:rPr>
          <w:color w:val="000000"/>
          <w:sz w:val="28"/>
          <w:szCs w:val="28"/>
        </w:rPr>
        <w:t>,</w:t>
      </w:r>
    </w:p>
    <w:p w:rsidR="00F609E7" w:rsidRPr="00050760" w:rsidRDefault="00F609E7" w:rsidP="0043181B">
      <w:pPr>
        <w:numPr>
          <w:ilvl w:val="0"/>
          <w:numId w:val="5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zadań realizowanych w drodze umów lub porozumień między jednostkami sam</w:t>
      </w:r>
      <w:r w:rsidRPr="00050760">
        <w:rPr>
          <w:color w:val="000000"/>
          <w:sz w:val="28"/>
          <w:szCs w:val="28"/>
        </w:rPr>
        <w:t>o</w:t>
      </w:r>
      <w:r w:rsidRPr="00050760">
        <w:rPr>
          <w:color w:val="000000"/>
          <w:sz w:val="28"/>
          <w:szCs w:val="28"/>
        </w:rPr>
        <w:t>rządu terytorialnego, zgodnie z </w:t>
      </w:r>
      <w:r w:rsidRPr="00050760">
        <w:rPr>
          <w:sz w:val="28"/>
          <w:szCs w:val="28"/>
        </w:rPr>
        <w:t>załącznikiem Nr 6</w:t>
      </w:r>
      <w:r w:rsidRPr="00050760">
        <w:rPr>
          <w:color w:val="000000"/>
          <w:sz w:val="28"/>
          <w:szCs w:val="28"/>
        </w:rPr>
        <w:t>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 7. </w:t>
      </w:r>
      <w:r w:rsidRPr="00050760">
        <w:rPr>
          <w:color w:val="000000"/>
          <w:sz w:val="28"/>
          <w:szCs w:val="28"/>
        </w:rPr>
        <w:t xml:space="preserve">1.Ustala się wydatki jednostek pomocniczych </w:t>
      </w:r>
      <w:r w:rsidRPr="00050760">
        <w:rPr>
          <w:sz w:val="28"/>
          <w:szCs w:val="28"/>
        </w:rPr>
        <w:t>(Załącznik Nr 7)</w:t>
      </w:r>
      <w:r w:rsidRPr="00050760">
        <w:rPr>
          <w:color w:val="000000"/>
          <w:sz w:val="28"/>
          <w:szCs w:val="28"/>
        </w:rPr>
        <w:br/>
        <w:t>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050760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60</w:t>
      </w:r>
      <w:r w:rsidRPr="00050760">
        <w:rPr>
          <w:color w:val="000000"/>
          <w:sz w:val="28"/>
          <w:szCs w:val="28"/>
        </w:rPr>
        <w:t> zł,</w:t>
      </w:r>
      <w:r w:rsidRPr="00050760">
        <w:rPr>
          <w:color w:val="000000"/>
          <w:sz w:val="28"/>
          <w:szCs w:val="28"/>
        </w:rPr>
        <w:br/>
        <w:t>z tego:</w:t>
      </w:r>
    </w:p>
    <w:p w:rsidR="00F609E7" w:rsidRPr="00050760" w:rsidRDefault="00F609E7" w:rsidP="009305A3">
      <w:pPr>
        <w:numPr>
          <w:ilvl w:val="0"/>
          <w:numId w:val="24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w ramach funduszu sołeckiego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0 zł,</w:t>
      </w:r>
    </w:p>
    <w:p w:rsidR="00F609E7" w:rsidRPr="00050760" w:rsidRDefault="00F609E7" w:rsidP="009305A3">
      <w:pPr>
        <w:numPr>
          <w:ilvl w:val="0"/>
          <w:numId w:val="24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w ramach pozostałych wydatków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44</w:t>
      </w:r>
      <w:r w:rsidRPr="00050760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60</w:t>
      </w:r>
      <w:r w:rsidRPr="00050760">
        <w:rPr>
          <w:color w:val="000000"/>
          <w:sz w:val="28"/>
          <w:szCs w:val="28"/>
        </w:rPr>
        <w:t> zł.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8. </w:t>
      </w:r>
      <w:r w:rsidRPr="00050760">
        <w:rPr>
          <w:color w:val="000000"/>
          <w:sz w:val="28"/>
          <w:szCs w:val="28"/>
        </w:rPr>
        <w:t>1.Ustala się dochody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>5</w:t>
      </w:r>
      <w:r w:rsidRPr="00050760">
        <w:rPr>
          <w:color w:val="000000"/>
          <w:sz w:val="28"/>
          <w:szCs w:val="28"/>
        </w:rPr>
        <w:t>.000 zł,</w:t>
      </w:r>
    </w:p>
    <w:p w:rsidR="00F609E7" w:rsidRPr="00050760" w:rsidRDefault="00F609E7" w:rsidP="009305A3">
      <w:p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z tytułu wydawania zezwoleń na sprzedaż napojów alkoholowych.</w:t>
      </w:r>
    </w:p>
    <w:p w:rsidR="00F609E7" w:rsidRPr="00050760" w:rsidRDefault="00F609E7" w:rsidP="009305A3">
      <w:pPr>
        <w:tabs>
          <w:tab w:val="right" w:pos="7655"/>
          <w:tab w:val="right" w:pos="9498"/>
        </w:tabs>
        <w:ind w:firstLine="28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2. Ustala się wydatki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54</w:t>
      </w:r>
      <w:r w:rsidRPr="00050760">
        <w:rPr>
          <w:color w:val="000000"/>
          <w:sz w:val="28"/>
          <w:szCs w:val="28"/>
        </w:rPr>
        <w:t>.000 zł,</w:t>
      </w:r>
    </w:p>
    <w:p w:rsidR="00F609E7" w:rsidRPr="00050760" w:rsidRDefault="00F609E7" w:rsidP="009305A3">
      <w:p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na realizację zadań określonych w gminnym programie profilaktyki i rozwiązywania problemów alkoholowych.</w:t>
      </w:r>
    </w:p>
    <w:p w:rsidR="00F609E7" w:rsidRPr="00050760" w:rsidRDefault="00F609E7" w:rsidP="009305A3">
      <w:pPr>
        <w:tabs>
          <w:tab w:val="right" w:pos="7655"/>
          <w:tab w:val="right" w:pos="9498"/>
        </w:tabs>
        <w:ind w:firstLine="28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3. Ustala się wydatki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1.000 zł,</w:t>
      </w:r>
    </w:p>
    <w:p w:rsidR="00F609E7" w:rsidRPr="00050760" w:rsidRDefault="00F609E7" w:rsidP="009305A3">
      <w:p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na realizację zadań określonych w gminnym programie przeciwdziałania narkomanii.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9. </w:t>
      </w:r>
      <w:r w:rsidRPr="00050760">
        <w:rPr>
          <w:color w:val="000000"/>
          <w:sz w:val="28"/>
          <w:szCs w:val="28"/>
        </w:rPr>
        <w:t xml:space="preserve">1.Ustala się przychody i koszty samorządowych zakładów budżetowych </w:t>
      </w:r>
      <w:r w:rsidRPr="00050760">
        <w:rPr>
          <w:sz w:val="28"/>
          <w:szCs w:val="28"/>
        </w:rPr>
        <w:t>(Z</w:t>
      </w:r>
      <w:r w:rsidRPr="00050760">
        <w:rPr>
          <w:sz w:val="28"/>
          <w:szCs w:val="28"/>
        </w:rPr>
        <w:t>a</w:t>
      </w:r>
      <w:r w:rsidRPr="00050760">
        <w:rPr>
          <w:sz w:val="28"/>
          <w:szCs w:val="28"/>
        </w:rPr>
        <w:t>łącznik Nr 8)</w:t>
      </w:r>
      <w:r w:rsidRPr="00050760">
        <w:rPr>
          <w:color w:val="000000"/>
          <w:sz w:val="28"/>
          <w:szCs w:val="28"/>
        </w:rPr>
        <w:t xml:space="preserve"> kwotach:</w:t>
      </w:r>
    </w:p>
    <w:p w:rsidR="00F609E7" w:rsidRPr="00050760" w:rsidRDefault="00F609E7" w:rsidP="00DA076E">
      <w:pPr>
        <w:numPr>
          <w:ilvl w:val="0"/>
          <w:numId w:val="6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planowany stan środków obrotowych na początek roku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71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167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EE60C4">
      <w:pPr>
        <w:numPr>
          <w:ilvl w:val="0"/>
          <w:numId w:val="6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przychody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2.3</w:t>
      </w:r>
      <w:r>
        <w:rPr>
          <w:color w:val="000000"/>
          <w:sz w:val="28"/>
          <w:szCs w:val="28"/>
        </w:rPr>
        <w:t>85</w:t>
      </w:r>
      <w:r w:rsidRPr="00050760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23</w:t>
      </w:r>
      <w:r w:rsidRPr="00050760">
        <w:rPr>
          <w:color w:val="000000"/>
          <w:sz w:val="28"/>
          <w:szCs w:val="28"/>
        </w:rPr>
        <w:t> zł,</w:t>
      </w:r>
    </w:p>
    <w:p w:rsidR="00F609E7" w:rsidRPr="00050760" w:rsidRDefault="00F609E7" w:rsidP="00EE60C4">
      <w:pPr>
        <w:numPr>
          <w:ilvl w:val="0"/>
          <w:numId w:val="6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koszty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2.5</w:t>
      </w:r>
      <w:r>
        <w:rPr>
          <w:color w:val="000000"/>
          <w:sz w:val="28"/>
          <w:szCs w:val="28"/>
        </w:rPr>
        <w:t>56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690</w:t>
      </w:r>
      <w:r w:rsidRPr="00050760">
        <w:rPr>
          <w:color w:val="000000"/>
          <w:sz w:val="28"/>
          <w:szCs w:val="28"/>
        </w:rPr>
        <w:t> zł.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10.</w:t>
      </w:r>
      <w:r w:rsidRPr="00050760">
        <w:rPr>
          <w:color w:val="000000"/>
          <w:sz w:val="28"/>
          <w:szCs w:val="28"/>
        </w:rPr>
        <w:t xml:space="preserve"> Ustala się limity zobowiązań z tytułu zaciąganych kredytów i pożyczek oraz emitowanych papierów wartościowych na:</w:t>
      </w:r>
    </w:p>
    <w:p w:rsidR="00F609E7" w:rsidRPr="00050760" w:rsidRDefault="00F609E7" w:rsidP="004A1AB1">
      <w:pPr>
        <w:numPr>
          <w:ilvl w:val="0"/>
          <w:numId w:val="11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pokrycie występującego w ciągu roku przejściowego deficytu budżetu jednostki samorządu terytorialnego, do kwoty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800.000 zł,</w:t>
      </w:r>
    </w:p>
    <w:p w:rsidR="00F609E7" w:rsidRPr="00E17A0E" w:rsidRDefault="00F609E7" w:rsidP="004A1AB1">
      <w:pPr>
        <w:numPr>
          <w:ilvl w:val="0"/>
          <w:numId w:val="11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E17A0E">
        <w:rPr>
          <w:color w:val="000000"/>
          <w:sz w:val="28"/>
          <w:szCs w:val="28"/>
        </w:rPr>
        <w:t>spłatę wcześniej zaciągniętych zobowiązań z tytułu emisji papierów wartości</w:t>
      </w:r>
      <w:r w:rsidRPr="00E17A0E">
        <w:rPr>
          <w:color w:val="000000"/>
          <w:sz w:val="28"/>
          <w:szCs w:val="28"/>
        </w:rPr>
        <w:t>o</w:t>
      </w:r>
      <w:r w:rsidRPr="00E17A0E">
        <w:rPr>
          <w:color w:val="000000"/>
          <w:sz w:val="28"/>
          <w:szCs w:val="28"/>
        </w:rPr>
        <w:t>wych oraz zaciągniętych pożyczek i kredytów, do kwoty</w:t>
      </w:r>
      <w:r w:rsidRPr="00E17A0E">
        <w:rPr>
          <w:color w:val="000000"/>
          <w:sz w:val="28"/>
          <w:szCs w:val="28"/>
        </w:rPr>
        <w:tab/>
        <w:t>-</w:t>
      </w:r>
      <w:r w:rsidRPr="00E17A0E">
        <w:rPr>
          <w:color w:val="000000"/>
          <w:sz w:val="28"/>
          <w:szCs w:val="28"/>
        </w:rPr>
        <w:tab/>
        <w:t>500.000 zł,</w:t>
      </w:r>
    </w:p>
    <w:p w:rsidR="00F609E7" w:rsidRPr="00050760" w:rsidRDefault="00F609E7" w:rsidP="004A1AB1">
      <w:pPr>
        <w:numPr>
          <w:ilvl w:val="0"/>
          <w:numId w:val="11"/>
        </w:numPr>
        <w:tabs>
          <w:tab w:val="right" w:pos="7655"/>
          <w:tab w:val="right" w:pos="9498"/>
        </w:tabs>
        <w:rPr>
          <w:color w:val="000000"/>
          <w:sz w:val="26"/>
          <w:szCs w:val="26"/>
        </w:rPr>
      </w:pPr>
      <w:r w:rsidRPr="00050760">
        <w:rPr>
          <w:color w:val="000000"/>
          <w:sz w:val="28"/>
          <w:szCs w:val="28"/>
        </w:rPr>
        <w:t>wyprzedzające finansowanie działań finansowanych ze środków pochodzących z budżetu Unii Europejskiej, do kwoty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449</w:t>
      </w:r>
      <w:r w:rsidRPr="00050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050760">
        <w:rPr>
          <w:color w:val="000000"/>
          <w:sz w:val="28"/>
          <w:szCs w:val="28"/>
        </w:rPr>
        <w:t>00 zł.</w:t>
      </w:r>
    </w:p>
    <w:p w:rsidR="00F609E7" w:rsidRPr="00050760" w:rsidRDefault="00F609E7" w:rsidP="00BD7DE7">
      <w:pPr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11.</w:t>
      </w:r>
      <w:r w:rsidRPr="00050760">
        <w:rPr>
          <w:color w:val="000000"/>
          <w:sz w:val="28"/>
          <w:szCs w:val="28"/>
        </w:rPr>
        <w:t xml:space="preserve"> Ustala się limit zobowiązań z tytułu zaciąganych pożyczek w państwowych funduszach celowych na finansowanie wydatków na inwestycje i zakupy inwestycy</w:t>
      </w:r>
      <w:r w:rsidRPr="00050760">
        <w:rPr>
          <w:color w:val="000000"/>
          <w:sz w:val="28"/>
          <w:szCs w:val="28"/>
        </w:rPr>
        <w:t>j</w:t>
      </w:r>
      <w:r w:rsidRPr="00050760">
        <w:rPr>
          <w:color w:val="000000"/>
          <w:sz w:val="28"/>
          <w:szCs w:val="28"/>
        </w:rPr>
        <w:t>ne ujęte w ramach przedsięwzięć, o których mowa w art. 226 ust. 3 ustawy o fina</w:t>
      </w:r>
      <w:r w:rsidRPr="00050760">
        <w:rPr>
          <w:color w:val="000000"/>
          <w:sz w:val="28"/>
          <w:szCs w:val="28"/>
        </w:rPr>
        <w:t>n</w:t>
      </w:r>
      <w:r w:rsidRPr="00050760">
        <w:rPr>
          <w:color w:val="000000"/>
          <w:sz w:val="28"/>
          <w:szCs w:val="28"/>
        </w:rPr>
        <w:t>sach publicznych, do kwoty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 w:rsidRPr="009422F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875</w:t>
      </w:r>
      <w:r w:rsidRPr="009422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422FA">
        <w:rPr>
          <w:color w:val="000000"/>
          <w:sz w:val="28"/>
          <w:szCs w:val="28"/>
        </w:rPr>
        <w:t>58 zł.</w:t>
      </w:r>
    </w:p>
    <w:p w:rsidR="00F609E7" w:rsidRPr="00050760" w:rsidRDefault="00F609E7" w:rsidP="00BD7DE7">
      <w:pPr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12.</w:t>
      </w:r>
      <w:r w:rsidRPr="00050760">
        <w:rPr>
          <w:color w:val="000000"/>
          <w:sz w:val="28"/>
          <w:szCs w:val="28"/>
        </w:rPr>
        <w:t xml:space="preserve"> Upoważnia się Burmistrza Morynia do zaciągania kredytów i pożyczek oraz emitowania papierów wartościowych, o których mowa w § 10 oraz § 11, do wysok</w:t>
      </w:r>
      <w:r w:rsidRPr="00050760">
        <w:rPr>
          <w:color w:val="000000"/>
          <w:sz w:val="28"/>
          <w:szCs w:val="28"/>
        </w:rPr>
        <w:t>o</w:t>
      </w:r>
      <w:r w:rsidRPr="00050760">
        <w:rPr>
          <w:color w:val="000000"/>
          <w:sz w:val="28"/>
          <w:szCs w:val="28"/>
        </w:rPr>
        <w:t>ści kwot w nich określonych.</w:t>
      </w:r>
    </w:p>
    <w:p w:rsidR="00F609E7" w:rsidRPr="00050760" w:rsidRDefault="00F609E7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13. </w:t>
      </w:r>
      <w:r w:rsidRPr="00050760">
        <w:rPr>
          <w:color w:val="000000"/>
          <w:sz w:val="28"/>
          <w:szCs w:val="28"/>
        </w:rPr>
        <w:t>Ustala się dotacje:</w:t>
      </w:r>
    </w:p>
    <w:p w:rsidR="00F609E7" w:rsidRPr="00050760" w:rsidRDefault="00F609E7" w:rsidP="00EE60C4">
      <w:pPr>
        <w:numPr>
          <w:ilvl w:val="0"/>
          <w:numId w:val="12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dla jednostek sektora finansów publicznych:</w:t>
      </w:r>
    </w:p>
    <w:p w:rsidR="00F609E7" w:rsidRPr="00050760" w:rsidRDefault="00F609E7" w:rsidP="00610002">
      <w:pPr>
        <w:numPr>
          <w:ilvl w:val="1"/>
          <w:numId w:val="26"/>
        </w:numPr>
        <w:tabs>
          <w:tab w:val="clear" w:pos="1440"/>
          <w:tab w:val="num" w:pos="980"/>
          <w:tab w:val="right" w:pos="7655"/>
          <w:tab w:val="right" w:pos="9498"/>
        </w:tabs>
        <w:ind w:left="64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podmiotowe </w:t>
      </w:r>
      <w:r w:rsidRPr="00050760">
        <w:rPr>
          <w:sz w:val="28"/>
          <w:szCs w:val="28"/>
        </w:rPr>
        <w:t>(Załącznik Nr 9)</w:t>
      </w:r>
      <w:r w:rsidRPr="00050760">
        <w:rPr>
          <w:color w:val="000000"/>
          <w:sz w:val="28"/>
          <w:szCs w:val="28"/>
        </w:rPr>
        <w:t xml:space="preserve">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>80</w:t>
      </w:r>
      <w:r w:rsidRPr="00050760">
        <w:rPr>
          <w:color w:val="000000"/>
          <w:sz w:val="28"/>
          <w:szCs w:val="28"/>
        </w:rPr>
        <w:t>.000 zł,</w:t>
      </w:r>
    </w:p>
    <w:p w:rsidR="00F609E7" w:rsidRPr="00050760" w:rsidRDefault="00F609E7" w:rsidP="00610002">
      <w:pPr>
        <w:numPr>
          <w:ilvl w:val="1"/>
          <w:numId w:val="26"/>
        </w:numPr>
        <w:tabs>
          <w:tab w:val="num" w:pos="980"/>
          <w:tab w:val="right" w:pos="7655"/>
          <w:tab w:val="right" w:pos="9498"/>
        </w:tabs>
        <w:ind w:left="64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celowe na zadania własne </w:t>
      </w:r>
      <w:r w:rsidRPr="00050760">
        <w:rPr>
          <w:sz w:val="28"/>
          <w:szCs w:val="28"/>
        </w:rPr>
        <w:t>(Załącznik Nr 10)</w:t>
      </w:r>
      <w:r w:rsidRPr="00050760">
        <w:rPr>
          <w:color w:val="000000"/>
          <w:sz w:val="28"/>
          <w:szCs w:val="28"/>
        </w:rPr>
        <w:t xml:space="preserve">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>00</w:t>
      </w:r>
      <w:r w:rsidRPr="00050760">
        <w:rPr>
          <w:color w:val="000000"/>
          <w:sz w:val="28"/>
          <w:szCs w:val="28"/>
        </w:rPr>
        <w:t>.000 zł,</w:t>
      </w:r>
    </w:p>
    <w:p w:rsidR="00F609E7" w:rsidRDefault="00F609E7" w:rsidP="007A17EF">
      <w:pPr>
        <w:numPr>
          <w:ilvl w:val="1"/>
          <w:numId w:val="26"/>
        </w:numPr>
        <w:tabs>
          <w:tab w:val="num" w:pos="980"/>
          <w:tab w:val="right" w:pos="7655"/>
          <w:tab w:val="right" w:pos="9498"/>
        </w:tabs>
        <w:ind w:left="64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celowe na pomoc innym j.s.t. </w:t>
      </w:r>
      <w:r w:rsidRPr="00050760">
        <w:rPr>
          <w:sz w:val="28"/>
          <w:szCs w:val="28"/>
        </w:rPr>
        <w:t>(Załącznik Nr 11)</w:t>
      </w:r>
      <w:r w:rsidRPr="00050760">
        <w:rPr>
          <w:color w:val="000000"/>
          <w:sz w:val="28"/>
          <w:szCs w:val="28"/>
        </w:rPr>
        <w:t xml:space="preserve">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8</w:t>
      </w:r>
      <w:r w:rsidRPr="00050760">
        <w:rPr>
          <w:color w:val="000000"/>
          <w:sz w:val="28"/>
          <w:szCs w:val="28"/>
        </w:rPr>
        <w:t>4.000 zł,</w:t>
      </w:r>
    </w:p>
    <w:p w:rsidR="00F609E7" w:rsidRPr="00050760" w:rsidRDefault="00F609E7" w:rsidP="007A17EF">
      <w:pPr>
        <w:numPr>
          <w:ilvl w:val="1"/>
          <w:numId w:val="26"/>
        </w:numPr>
        <w:tabs>
          <w:tab w:val="num" w:pos="980"/>
          <w:tab w:val="right" w:pos="7655"/>
          <w:tab w:val="right" w:pos="9498"/>
        </w:tabs>
        <w:ind w:left="64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celowe dla jednostek spoza sektora finansów publicznych na cele publiczne związane z realizacją zadań udzielającego dotacji</w:t>
      </w:r>
      <w:r w:rsidRPr="00050760">
        <w:rPr>
          <w:color w:val="000000"/>
          <w:sz w:val="28"/>
          <w:szCs w:val="28"/>
        </w:rPr>
        <w:br/>
      </w:r>
      <w:r w:rsidRPr="00050760">
        <w:rPr>
          <w:sz w:val="28"/>
          <w:szCs w:val="28"/>
        </w:rPr>
        <w:t>(Załącznik Nr 12)</w:t>
      </w:r>
      <w:r w:rsidRPr="00050760">
        <w:rPr>
          <w:color w:val="000000"/>
          <w:sz w:val="28"/>
          <w:szCs w:val="28"/>
        </w:rPr>
        <w:t xml:space="preserve"> w kwocie</w:t>
      </w:r>
      <w:r w:rsidRPr="00050760">
        <w:rPr>
          <w:color w:val="000000"/>
          <w:sz w:val="28"/>
          <w:szCs w:val="28"/>
        </w:rPr>
        <w:tab/>
        <w:t>-</w:t>
      </w:r>
      <w:r w:rsidRPr="00050760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82</w:t>
      </w:r>
      <w:r w:rsidRPr="00050760">
        <w:rPr>
          <w:color w:val="000000"/>
          <w:sz w:val="28"/>
          <w:szCs w:val="28"/>
        </w:rPr>
        <w:t>.000 zł.</w:t>
      </w:r>
    </w:p>
    <w:p w:rsidR="00F609E7" w:rsidRPr="00050760" w:rsidRDefault="00F609E7" w:rsidP="00E4091D">
      <w:pPr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14.</w:t>
      </w:r>
      <w:r w:rsidRPr="00050760">
        <w:rPr>
          <w:color w:val="000000"/>
          <w:sz w:val="28"/>
          <w:szCs w:val="28"/>
        </w:rPr>
        <w:t xml:space="preserve"> Upoważnia</w:t>
      </w:r>
      <w:r w:rsidRPr="00050760">
        <w:rPr>
          <w:color w:val="000000"/>
          <w:sz w:val="28"/>
          <w:szCs w:val="28"/>
          <w:vertAlign w:val="superscript"/>
        </w:rPr>
        <w:t>(art. 258)</w:t>
      </w:r>
      <w:r w:rsidRPr="00050760">
        <w:rPr>
          <w:color w:val="000000"/>
          <w:sz w:val="28"/>
          <w:szCs w:val="28"/>
        </w:rPr>
        <w:t xml:space="preserve"> się Burmistrza Morynia  do:</w:t>
      </w:r>
    </w:p>
    <w:p w:rsidR="00F609E7" w:rsidRPr="00050760" w:rsidRDefault="00F609E7" w:rsidP="00E4091D">
      <w:pPr>
        <w:numPr>
          <w:ilvl w:val="0"/>
          <w:numId w:val="20"/>
        </w:numPr>
        <w:tabs>
          <w:tab w:val="right" w:pos="7655"/>
          <w:tab w:val="right" w:pos="9498"/>
        </w:tabs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dokonywania zmian w planie wydat</w:t>
      </w:r>
      <w:r w:rsidRPr="00050760">
        <w:rPr>
          <w:color w:val="000000"/>
          <w:sz w:val="28"/>
          <w:szCs w:val="28"/>
        </w:rPr>
        <w:softHyphen/>
        <w:t>ków:</w:t>
      </w:r>
    </w:p>
    <w:p w:rsidR="00F609E7" w:rsidRPr="00050760" w:rsidRDefault="00F609E7" w:rsidP="00E4091D">
      <w:pPr>
        <w:numPr>
          <w:ilvl w:val="1"/>
          <w:numId w:val="20"/>
        </w:numPr>
        <w:tabs>
          <w:tab w:val="clear" w:pos="1440"/>
          <w:tab w:val="num" w:pos="644"/>
          <w:tab w:val="right" w:pos="7655"/>
          <w:tab w:val="right" w:pos="9498"/>
        </w:tabs>
        <w:ind w:left="64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na uposażenia i wynagrodzenia ze stosunku pracy,</w:t>
      </w:r>
    </w:p>
    <w:p w:rsidR="00F609E7" w:rsidRPr="00050760" w:rsidRDefault="00F609E7" w:rsidP="00E4091D">
      <w:pPr>
        <w:numPr>
          <w:ilvl w:val="1"/>
          <w:numId w:val="20"/>
        </w:numPr>
        <w:tabs>
          <w:tab w:val="clear" w:pos="1440"/>
          <w:tab w:val="num" w:pos="644"/>
          <w:tab w:val="right" w:pos="7655"/>
          <w:tab w:val="right" w:pos="9498"/>
        </w:tabs>
        <w:ind w:left="644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majątkowych,</w:t>
      </w:r>
    </w:p>
    <w:p w:rsidR="00F609E7" w:rsidRPr="00050760" w:rsidRDefault="00F609E7" w:rsidP="009B3B95">
      <w:pPr>
        <w:tabs>
          <w:tab w:val="right" w:pos="7655"/>
          <w:tab w:val="right" w:pos="9498"/>
        </w:tabs>
        <w:ind w:left="284"/>
        <w:jc w:val="both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z wyłączeniem przeniesień wydatków między działami,</w:t>
      </w:r>
    </w:p>
    <w:p w:rsidR="00F609E7" w:rsidRPr="00050760" w:rsidRDefault="00F609E7" w:rsidP="009B3B95">
      <w:pPr>
        <w:numPr>
          <w:ilvl w:val="0"/>
          <w:numId w:val="20"/>
        </w:numPr>
        <w:tabs>
          <w:tab w:val="right" w:pos="7655"/>
          <w:tab w:val="right" w:pos="9498"/>
        </w:tabs>
        <w:jc w:val="both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przekazania </w:t>
      </w:r>
      <w:r w:rsidRPr="00050760">
        <w:rPr>
          <w:bCs/>
          <w:color w:val="000000"/>
          <w:sz w:val="28"/>
          <w:szCs w:val="28"/>
        </w:rPr>
        <w:t>niektórych</w:t>
      </w:r>
      <w:r w:rsidRPr="00050760">
        <w:rPr>
          <w:color w:val="000000"/>
          <w:sz w:val="28"/>
          <w:szCs w:val="28"/>
        </w:rPr>
        <w:t xml:space="preserve"> uprawnień do dokonywania przeniesień planowanych w</w:t>
      </w:r>
      <w:r w:rsidRPr="00050760">
        <w:rPr>
          <w:color w:val="000000"/>
          <w:sz w:val="28"/>
          <w:szCs w:val="28"/>
        </w:rPr>
        <w:t>y</w:t>
      </w:r>
      <w:r w:rsidRPr="00050760">
        <w:rPr>
          <w:color w:val="000000"/>
          <w:sz w:val="28"/>
          <w:szCs w:val="28"/>
        </w:rPr>
        <w:t>datków innym jednostkom organizacyjnym Gminy;</w:t>
      </w:r>
    </w:p>
    <w:p w:rsidR="00F609E7" w:rsidRPr="00050760" w:rsidRDefault="00F609E7" w:rsidP="009B3B95">
      <w:pPr>
        <w:numPr>
          <w:ilvl w:val="0"/>
          <w:numId w:val="20"/>
        </w:numPr>
        <w:tabs>
          <w:tab w:val="right" w:pos="7655"/>
          <w:tab w:val="right" w:pos="9498"/>
        </w:tabs>
        <w:jc w:val="both"/>
        <w:rPr>
          <w:sz w:val="28"/>
          <w:szCs w:val="28"/>
        </w:rPr>
      </w:pPr>
      <w:r w:rsidRPr="00050760">
        <w:rPr>
          <w:sz w:val="28"/>
          <w:szCs w:val="28"/>
        </w:rPr>
        <w:t>przekazania uprawnień innym jednostkom organizacyjnym do zaciągania zob</w:t>
      </w:r>
      <w:r w:rsidRPr="00050760">
        <w:rPr>
          <w:sz w:val="28"/>
          <w:szCs w:val="28"/>
        </w:rPr>
        <w:t>o</w:t>
      </w:r>
      <w:r w:rsidRPr="00050760">
        <w:rPr>
          <w:sz w:val="28"/>
          <w:szCs w:val="28"/>
        </w:rPr>
        <w:t>wiązań z tytułu umów, których realizacja w roku budżetowym i w latach nastę</w:t>
      </w:r>
      <w:r w:rsidRPr="00050760">
        <w:rPr>
          <w:sz w:val="28"/>
          <w:szCs w:val="28"/>
        </w:rPr>
        <w:t>p</w:t>
      </w:r>
      <w:r w:rsidRPr="00050760">
        <w:rPr>
          <w:sz w:val="28"/>
          <w:szCs w:val="28"/>
        </w:rPr>
        <w:t>nych jest niezbędna do zapewnienia ciągłości działania jednostki i z których wyn</w:t>
      </w:r>
      <w:r w:rsidRPr="00050760">
        <w:rPr>
          <w:sz w:val="28"/>
          <w:szCs w:val="28"/>
        </w:rPr>
        <w:t>i</w:t>
      </w:r>
      <w:r w:rsidRPr="00050760">
        <w:rPr>
          <w:sz w:val="28"/>
          <w:szCs w:val="28"/>
        </w:rPr>
        <w:t>kające płatności wykraczają poza rok budżetowy.</w:t>
      </w:r>
    </w:p>
    <w:p w:rsidR="00F609E7" w:rsidRPr="00050760" w:rsidRDefault="00F609E7" w:rsidP="00F36358">
      <w:pPr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15.</w:t>
      </w:r>
      <w:r w:rsidRPr="00050760">
        <w:rPr>
          <w:color w:val="000000"/>
          <w:sz w:val="28"/>
          <w:szCs w:val="28"/>
        </w:rPr>
        <w:t xml:space="preserve"> Upoważnia się Burmistrza Morynia do:</w:t>
      </w:r>
    </w:p>
    <w:p w:rsidR="00F609E7" w:rsidRPr="00050760" w:rsidRDefault="00F609E7" w:rsidP="00F36358">
      <w:pPr>
        <w:numPr>
          <w:ilvl w:val="1"/>
          <w:numId w:val="22"/>
        </w:numPr>
        <w:tabs>
          <w:tab w:val="clear" w:pos="2160"/>
          <w:tab w:val="left" w:pos="700"/>
          <w:tab w:val="right" w:pos="7655"/>
          <w:tab w:val="right" w:pos="9498"/>
        </w:tabs>
        <w:ind w:left="420"/>
        <w:jc w:val="both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 xml:space="preserve">udzielania w roku budżetowym pożyczek do kwoty </w:t>
      </w:r>
      <w:r w:rsidRPr="00050760">
        <w:rPr>
          <w:color w:val="000000"/>
          <w:sz w:val="28"/>
          <w:szCs w:val="28"/>
        </w:rPr>
        <w:tab/>
      </w:r>
      <w:r w:rsidRPr="00050760">
        <w:rPr>
          <w:sz w:val="28"/>
          <w:szCs w:val="28"/>
        </w:rPr>
        <w:t>-</w:t>
      </w:r>
      <w:r w:rsidRPr="00050760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050760">
        <w:rPr>
          <w:sz w:val="28"/>
          <w:szCs w:val="28"/>
        </w:rPr>
        <w:t>0.000 zł,</w:t>
      </w:r>
    </w:p>
    <w:p w:rsidR="00F609E7" w:rsidRPr="00050760" w:rsidRDefault="00F609E7" w:rsidP="00F36358">
      <w:pPr>
        <w:numPr>
          <w:ilvl w:val="1"/>
          <w:numId w:val="22"/>
        </w:numPr>
        <w:tabs>
          <w:tab w:val="clear" w:pos="2160"/>
          <w:tab w:val="left" w:pos="700"/>
          <w:tab w:val="right" w:pos="7655"/>
          <w:tab w:val="right" w:pos="9498"/>
        </w:tabs>
        <w:ind w:left="420"/>
        <w:jc w:val="both"/>
        <w:rPr>
          <w:color w:val="000000"/>
          <w:sz w:val="28"/>
          <w:szCs w:val="28"/>
        </w:rPr>
      </w:pPr>
      <w:r w:rsidRPr="00050760">
        <w:rPr>
          <w:color w:val="000000"/>
          <w:sz w:val="28"/>
          <w:szCs w:val="28"/>
        </w:rPr>
        <w:t>lokowania wolnych środków budżetowych na rachunkach bankowych w i</w:t>
      </w:r>
      <w:r w:rsidRPr="00050760">
        <w:rPr>
          <w:color w:val="000000"/>
          <w:sz w:val="28"/>
          <w:szCs w:val="28"/>
        </w:rPr>
        <w:t>n</w:t>
      </w:r>
      <w:r w:rsidRPr="00050760">
        <w:rPr>
          <w:color w:val="000000"/>
          <w:sz w:val="28"/>
          <w:szCs w:val="28"/>
        </w:rPr>
        <w:t>nych bankach niż bank prowadzący obsługę budżetu gminy.</w:t>
      </w:r>
    </w:p>
    <w:p w:rsidR="00F609E7" w:rsidRPr="00050760" w:rsidRDefault="00F609E7" w:rsidP="00B32A4B">
      <w:pPr>
        <w:tabs>
          <w:tab w:val="right" w:pos="7655"/>
          <w:tab w:val="right" w:pos="9498"/>
        </w:tabs>
        <w:rPr>
          <w:sz w:val="28"/>
          <w:szCs w:val="28"/>
        </w:rPr>
      </w:pPr>
    </w:p>
    <w:p w:rsidR="00F609E7" w:rsidRPr="00050760" w:rsidRDefault="00F609E7" w:rsidP="00B32A4B">
      <w:pPr>
        <w:tabs>
          <w:tab w:val="right" w:pos="7655"/>
          <w:tab w:val="right" w:pos="9498"/>
        </w:tabs>
        <w:ind w:firstLine="284"/>
        <w:jc w:val="both"/>
        <w:rPr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16. </w:t>
      </w:r>
      <w:r w:rsidRPr="00050760">
        <w:rPr>
          <w:color w:val="000000"/>
          <w:sz w:val="28"/>
          <w:szCs w:val="28"/>
        </w:rPr>
        <w:t>Upoważnia się kierowników jednostek organizacyjnych Gminy Moryń do udzielania zaliczek na realizację wydatków budżetowych określonych w planach finansowych jednostek na rok 201</w:t>
      </w:r>
      <w:r>
        <w:rPr>
          <w:color w:val="000000"/>
          <w:sz w:val="28"/>
          <w:szCs w:val="28"/>
        </w:rPr>
        <w:t>2</w:t>
      </w:r>
      <w:r w:rsidRPr="00050760">
        <w:rPr>
          <w:color w:val="000000"/>
          <w:sz w:val="28"/>
          <w:szCs w:val="28"/>
        </w:rPr>
        <w:t xml:space="preserve"> każdorazowo do kwoty </w:t>
      </w:r>
      <w:r w:rsidRPr="00050760">
        <w:rPr>
          <w:color w:val="000000"/>
          <w:sz w:val="28"/>
          <w:szCs w:val="28"/>
        </w:rPr>
        <w:tab/>
      </w:r>
      <w:r w:rsidRPr="00050760">
        <w:rPr>
          <w:sz w:val="28"/>
          <w:szCs w:val="28"/>
        </w:rPr>
        <w:t>-</w:t>
      </w:r>
      <w:r w:rsidRPr="00050760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050760">
        <w:rPr>
          <w:sz w:val="28"/>
          <w:szCs w:val="28"/>
        </w:rPr>
        <w:t>.000 zł.</w:t>
      </w:r>
    </w:p>
    <w:p w:rsidR="00F609E7" w:rsidRPr="00050760" w:rsidRDefault="00F609E7" w:rsidP="00B32A4B">
      <w:pPr>
        <w:tabs>
          <w:tab w:val="right" w:pos="7655"/>
          <w:tab w:val="right" w:pos="9498"/>
        </w:tabs>
        <w:rPr>
          <w:sz w:val="28"/>
          <w:szCs w:val="28"/>
        </w:rPr>
      </w:pPr>
    </w:p>
    <w:p w:rsidR="00F609E7" w:rsidRPr="00050760" w:rsidRDefault="00F609E7" w:rsidP="009B3B95">
      <w:pPr>
        <w:tabs>
          <w:tab w:val="right" w:pos="7655"/>
          <w:tab w:val="right" w:pos="9498"/>
        </w:tabs>
        <w:spacing w:before="240"/>
        <w:ind w:firstLine="284"/>
        <w:jc w:val="both"/>
        <w:rPr>
          <w:b/>
          <w:bCs/>
          <w:color w:val="000000"/>
          <w:sz w:val="28"/>
          <w:szCs w:val="28"/>
        </w:rPr>
      </w:pPr>
      <w:r w:rsidRPr="00050760">
        <w:rPr>
          <w:b/>
          <w:bCs/>
          <w:color w:val="000000"/>
          <w:sz w:val="28"/>
          <w:szCs w:val="28"/>
        </w:rPr>
        <w:t>§ 17.</w:t>
      </w:r>
      <w:r w:rsidRPr="00050760">
        <w:rPr>
          <w:color w:val="000000"/>
          <w:sz w:val="28"/>
          <w:szCs w:val="28"/>
        </w:rPr>
        <w:t xml:space="preserve"> Uchwała wchodzi w życie z dniem 1 stycznia 201</w:t>
      </w:r>
      <w:r>
        <w:rPr>
          <w:color w:val="000000"/>
          <w:sz w:val="28"/>
          <w:szCs w:val="28"/>
        </w:rPr>
        <w:t>2</w:t>
      </w:r>
      <w:r w:rsidRPr="00050760">
        <w:rPr>
          <w:color w:val="000000"/>
          <w:sz w:val="28"/>
          <w:szCs w:val="28"/>
        </w:rPr>
        <w:t> roku i podlega ogłoszeniu w Dzienniku Urzędowym Województwa Zachodniopomorskiego oraz na tablicy ogłoszeń Urzędu Miejskiego w Moryniu.</w:t>
      </w:r>
    </w:p>
    <w:p w:rsidR="00F609E7" w:rsidRDefault="00F609E7" w:rsidP="00EE60C4">
      <w:pPr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</w:p>
    <w:p w:rsidR="00F609E7" w:rsidRPr="00050760" w:rsidRDefault="00F609E7" w:rsidP="00EE60C4">
      <w:pPr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</w:p>
    <w:p w:rsidR="00F609E7" w:rsidRPr="006B2B22" w:rsidRDefault="00F609E7" w:rsidP="00050760">
      <w:pPr>
        <w:ind w:left="4254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6B2B22">
        <w:rPr>
          <w:b/>
          <w:sz w:val="24"/>
          <w:szCs w:val="24"/>
        </w:rPr>
        <w:t>Przewodnicząca Rady</w:t>
      </w:r>
    </w:p>
    <w:p w:rsidR="00F609E7" w:rsidRPr="006B2B22" w:rsidRDefault="00F609E7" w:rsidP="00050760">
      <w:pPr>
        <w:ind w:left="4254"/>
        <w:jc w:val="center"/>
        <w:rPr>
          <w:b/>
          <w:sz w:val="24"/>
          <w:szCs w:val="24"/>
        </w:rPr>
      </w:pPr>
    </w:p>
    <w:p w:rsidR="00F609E7" w:rsidRPr="006B2B22" w:rsidRDefault="00F609E7" w:rsidP="00050760">
      <w:pPr>
        <w:ind w:left="3545" w:firstLine="709"/>
        <w:jc w:val="center"/>
        <w:rPr>
          <w:b/>
          <w:i/>
          <w:sz w:val="24"/>
          <w:szCs w:val="24"/>
        </w:rPr>
      </w:pPr>
      <w:r w:rsidRPr="006B2B22">
        <w:rPr>
          <w:b/>
          <w:i/>
          <w:sz w:val="24"/>
          <w:szCs w:val="24"/>
        </w:rPr>
        <w:t>Jadwiga Fragstein-Niemsdorff</w:t>
      </w:r>
    </w:p>
    <w:bookmarkEnd w:id="0"/>
    <w:bookmarkEnd w:id="1"/>
    <w:p w:rsidR="00F609E7" w:rsidRPr="00D03778" w:rsidRDefault="00F609E7" w:rsidP="00F74618">
      <w:pPr>
        <w:rPr>
          <w:color w:val="000000"/>
          <w:sz w:val="22"/>
          <w:szCs w:val="22"/>
        </w:rPr>
      </w:pPr>
    </w:p>
    <w:sectPr w:rsidR="00F609E7" w:rsidRPr="00D03778" w:rsidSect="009B3B95"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E7" w:rsidRDefault="00F609E7">
      <w:r>
        <w:separator/>
      </w:r>
    </w:p>
  </w:endnote>
  <w:endnote w:type="continuationSeparator" w:id="0">
    <w:p w:rsidR="00F609E7" w:rsidRDefault="00F6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E7" w:rsidRDefault="00F609E7" w:rsidP="00363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09E7" w:rsidRDefault="00F609E7" w:rsidP="009B3B95">
    <w:pPr>
      <w:pStyle w:val="Footer"/>
      <w:jc w:val="center"/>
    </w:pPr>
    <w:r>
      <w:t>-   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E7" w:rsidRDefault="00F609E7" w:rsidP="00363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09E7" w:rsidRDefault="00F60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E7" w:rsidRDefault="00F609E7">
      <w:r>
        <w:separator/>
      </w:r>
    </w:p>
  </w:footnote>
  <w:footnote w:type="continuationSeparator" w:id="0">
    <w:p w:rsidR="00F609E7" w:rsidRDefault="00F60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B5E3408"/>
    <w:multiLevelType w:val="hybridMultilevel"/>
    <w:tmpl w:val="0610CC9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C120841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4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29"/>
  </w:num>
  <w:num w:numId="10">
    <w:abstractNumId w:val="19"/>
  </w:num>
  <w:num w:numId="11">
    <w:abstractNumId w:val="6"/>
  </w:num>
  <w:num w:numId="12">
    <w:abstractNumId w:val="21"/>
  </w:num>
  <w:num w:numId="13">
    <w:abstractNumId w:val="3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23"/>
  </w:num>
  <w:num w:numId="21">
    <w:abstractNumId w:val="3"/>
  </w:num>
  <w:num w:numId="22">
    <w:abstractNumId w:val="1"/>
  </w:num>
  <w:num w:numId="23">
    <w:abstractNumId w:val="25"/>
  </w:num>
  <w:num w:numId="24">
    <w:abstractNumId w:val="5"/>
  </w:num>
  <w:num w:numId="25">
    <w:abstractNumId w:val="28"/>
  </w:num>
  <w:num w:numId="26">
    <w:abstractNumId w:val="13"/>
  </w:num>
  <w:num w:numId="27">
    <w:abstractNumId w:val="9"/>
  </w:num>
  <w:num w:numId="28">
    <w:abstractNumId w:val="18"/>
  </w:num>
  <w:num w:numId="29">
    <w:abstractNumId w:val="16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92"/>
    <w:rsid w:val="00006DD5"/>
    <w:rsid w:val="00016462"/>
    <w:rsid w:val="00022254"/>
    <w:rsid w:val="0002664A"/>
    <w:rsid w:val="00030373"/>
    <w:rsid w:val="00037A37"/>
    <w:rsid w:val="00050760"/>
    <w:rsid w:val="000703DE"/>
    <w:rsid w:val="00070CF6"/>
    <w:rsid w:val="00073499"/>
    <w:rsid w:val="00077500"/>
    <w:rsid w:val="00090197"/>
    <w:rsid w:val="000941DD"/>
    <w:rsid w:val="000948A4"/>
    <w:rsid w:val="000B6495"/>
    <w:rsid w:val="000B79BB"/>
    <w:rsid w:val="000D6AC7"/>
    <w:rsid w:val="000E5AF1"/>
    <w:rsid w:val="00120129"/>
    <w:rsid w:val="00127144"/>
    <w:rsid w:val="0013657E"/>
    <w:rsid w:val="00161A02"/>
    <w:rsid w:val="001633D6"/>
    <w:rsid w:val="00177366"/>
    <w:rsid w:val="00181B99"/>
    <w:rsid w:val="001918FB"/>
    <w:rsid w:val="00193EBE"/>
    <w:rsid w:val="001A160A"/>
    <w:rsid w:val="001D12FB"/>
    <w:rsid w:val="001D6A6F"/>
    <w:rsid w:val="001D73FE"/>
    <w:rsid w:val="001E5636"/>
    <w:rsid w:val="001F4C9D"/>
    <w:rsid w:val="00226F73"/>
    <w:rsid w:val="002314E6"/>
    <w:rsid w:val="00232779"/>
    <w:rsid w:val="00232847"/>
    <w:rsid w:val="00234349"/>
    <w:rsid w:val="002613BB"/>
    <w:rsid w:val="002850DC"/>
    <w:rsid w:val="00286734"/>
    <w:rsid w:val="002A4C35"/>
    <w:rsid w:val="002B1F32"/>
    <w:rsid w:val="002B3147"/>
    <w:rsid w:val="002C032F"/>
    <w:rsid w:val="002E2A21"/>
    <w:rsid w:val="002E5DA2"/>
    <w:rsid w:val="002E6D98"/>
    <w:rsid w:val="0030430A"/>
    <w:rsid w:val="0033457B"/>
    <w:rsid w:val="00334FC9"/>
    <w:rsid w:val="0035268D"/>
    <w:rsid w:val="0035404C"/>
    <w:rsid w:val="00354AE7"/>
    <w:rsid w:val="00357113"/>
    <w:rsid w:val="003610FB"/>
    <w:rsid w:val="00363AF6"/>
    <w:rsid w:val="0037154B"/>
    <w:rsid w:val="00373B5D"/>
    <w:rsid w:val="003820DF"/>
    <w:rsid w:val="00390401"/>
    <w:rsid w:val="003918C8"/>
    <w:rsid w:val="00396C9F"/>
    <w:rsid w:val="003A1AA0"/>
    <w:rsid w:val="003A4648"/>
    <w:rsid w:val="003B0716"/>
    <w:rsid w:val="003C2B73"/>
    <w:rsid w:val="003C2E81"/>
    <w:rsid w:val="003C5EA9"/>
    <w:rsid w:val="003C6C91"/>
    <w:rsid w:val="003E6806"/>
    <w:rsid w:val="003F0346"/>
    <w:rsid w:val="00406E2B"/>
    <w:rsid w:val="0041230D"/>
    <w:rsid w:val="00412CEC"/>
    <w:rsid w:val="00421DC7"/>
    <w:rsid w:val="00422B92"/>
    <w:rsid w:val="00425FD6"/>
    <w:rsid w:val="0043181B"/>
    <w:rsid w:val="00435F64"/>
    <w:rsid w:val="0043691D"/>
    <w:rsid w:val="00444492"/>
    <w:rsid w:val="00447384"/>
    <w:rsid w:val="0045264F"/>
    <w:rsid w:val="00455238"/>
    <w:rsid w:val="004719DA"/>
    <w:rsid w:val="00475679"/>
    <w:rsid w:val="00475F21"/>
    <w:rsid w:val="004833DC"/>
    <w:rsid w:val="00486B9F"/>
    <w:rsid w:val="004A1AB1"/>
    <w:rsid w:val="004B5940"/>
    <w:rsid w:val="004C099F"/>
    <w:rsid w:val="004C2B3F"/>
    <w:rsid w:val="004D49B1"/>
    <w:rsid w:val="004D5CFE"/>
    <w:rsid w:val="004D7B7C"/>
    <w:rsid w:val="004E29F5"/>
    <w:rsid w:val="004E7C77"/>
    <w:rsid w:val="00500310"/>
    <w:rsid w:val="00504D42"/>
    <w:rsid w:val="00531002"/>
    <w:rsid w:val="00542825"/>
    <w:rsid w:val="00544E89"/>
    <w:rsid w:val="00545F80"/>
    <w:rsid w:val="0054738D"/>
    <w:rsid w:val="00556680"/>
    <w:rsid w:val="005630F1"/>
    <w:rsid w:val="00566902"/>
    <w:rsid w:val="0057093F"/>
    <w:rsid w:val="00576798"/>
    <w:rsid w:val="00593F7A"/>
    <w:rsid w:val="005A4DEE"/>
    <w:rsid w:val="005B43E8"/>
    <w:rsid w:val="005B7DEE"/>
    <w:rsid w:val="005C41E1"/>
    <w:rsid w:val="005C4458"/>
    <w:rsid w:val="005D5F0A"/>
    <w:rsid w:val="005D7D1E"/>
    <w:rsid w:val="005E135C"/>
    <w:rsid w:val="00603218"/>
    <w:rsid w:val="00605722"/>
    <w:rsid w:val="00610002"/>
    <w:rsid w:val="00621F89"/>
    <w:rsid w:val="00635ED1"/>
    <w:rsid w:val="006472B4"/>
    <w:rsid w:val="0066361C"/>
    <w:rsid w:val="006639EE"/>
    <w:rsid w:val="00671D54"/>
    <w:rsid w:val="00672199"/>
    <w:rsid w:val="00680D68"/>
    <w:rsid w:val="006A5305"/>
    <w:rsid w:val="006B2B22"/>
    <w:rsid w:val="006C5CE6"/>
    <w:rsid w:val="00702C93"/>
    <w:rsid w:val="007450E2"/>
    <w:rsid w:val="00746ABD"/>
    <w:rsid w:val="00763F91"/>
    <w:rsid w:val="0077451F"/>
    <w:rsid w:val="00775168"/>
    <w:rsid w:val="007A17EF"/>
    <w:rsid w:val="007A3BBA"/>
    <w:rsid w:val="007A513D"/>
    <w:rsid w:val="007B3695"/>
    <w:rsid w:val="007B3A6B"/>
    <w:rsid w:val="007C45CC"/>
    <w:rsid w:val="007D68A4"/>
    <w:rsid w:val="007F0C2C"/>
    <w:rsid w:val="00817E12"/>
    <w:rsid w:val="00821A3C"/>
    <w:rsid w:val="00843D6F"/>
    <w:rsid w:val="008658DB"/>
    <w:rsid w:val="008757FE"/>
    <w:rsid w:val="008777C0"/>
    <w:rsid w:val="00882699"/>
    <w:rsid w:val="008C1A90"/>
    <w:rsid w:val="008C653A"/>
    <w:rsid w:val="008D1701"/>
    <w:rsid w:val="008D41E5"/>
    <w:rsid w:val="008E2544"/>
    <w:rsid w:val="00906B3F"/>
    <w:rsid w:val="00907C21"/>
    <w:rsid w:val="00921A7A"/>
    <w:rsid w:val="009224E4"/>
    <w:rsid w:val="009305A3"/>
    <w:rsid w:val="00931C00"/>
    <w:rsid w:val="00941F7B"/>
    <w:rsid w:val="009422FA"/>
    <w:rsid w:val="009423CD"/>
    <w:rsid w:val="00945AB0"/>
    <w:rsid w:val="00951189"/>
    <w:rsid w:val="00951485"/>
    <w:rsid w:val="009624B6"/>
    <w:rsid w:val="00970783"/>
    <w:rsid w:val="00970C76"/>
    <w:rsid w:val="009824C9"/>
    <w:rsid w:val="009846BE"/>
    <w:rsid w:val="0099146B"/>
    <w:rsid w:val="00991A58"/>
    <w:rsid w:val="00995A75"/>
    <w:rsid w:val="009A5301"/>
    <w:rsid w:val="009B3B95"/>
    <w:rsid w:val="009C33EE"/>
    <w:rsid w:val="009F3237"/>
    <w:rsid w:val="00A00A2A"/>
    <w:rsid w:val="00A076CD"/>
    <w:rsid w:val="00A0791A"/>
    <w:rsid w:val="00A07F62"/>
    <w:rsid w:val="00A118E3"/>
    <w:rsid w:val="00A1401F"/>
    <w:rsid w:val="00A23F1E"/>
    <w:rsid w:val="00A33482"/>
    <w:rsid w:val="00A34313"/>
    <w:rsid w:val="00A44040"/>
    <w:rsid w:val="00A44BDA"/>
    <w:rsid w:val="00A625D4"/>
    <w:rsid w:val="00A63DDE"/>
    <w:rsid w:val="00A670BC"/>
    <w:rsid w:val="00A74AE5"/>
    <w:rsid w:val="00A77258"/>
    <w:rsid w:val="00A80466"/>
    <w:rsid w:val="00A83781"/>
    <w:rsid w:val="00A91881"/>
    <w:rsid w:val="00AA0492"/>
    <w:rsid w:val="00AA4D4D"/>
    <w:rsid w:val="00AC5548"/>
    <w:rsid w:val="00AD141C"/>
    <w:rsid w:val="00AE5799"/>
    <w:rsid w:val="00AF3D14"/>
    <w:rsid w:val="00B006F4"/>
    <w:rsid w:val="00B16B27"/>
    <w:rsid w:val="00B2504D"/>
    <w:rsid w:val="00B32A4B"/>
    <w:rsid w:val="00B54792"/>
    <w:rsid w:val="00B6345C"/>
    <w:rsid w:val="00B7665B"/>
    <w:rsid w:val="00BA1620"/>
    <w:rsid w:val="00BC3471"/>
    <w:rsid w:val="00BC73DD"/>
    <w:rsid w:val="00BD6739"/>
    <w:rsid w:val="00BD7D83"/>
    <w:rsid w:val="00BD7DE7"/>
    <w:rsid w:val="00C108DD"/>
    <w:rsid w:val="00C26992"/>
    <w:rsid w:val="00C275D9"/>
    <w:rsid w:val="00C317BD"/>
    <w:rsid w:val="00C356D7"/>
    <w:rsid w:val="00C4579B"/>
    <w:rsid w:val="00C460B8"/>
    <w:rsid w:val="00C47912"/>
    <w:rsid w:val="00C50507"/>
    <w:rsid w:val="00C5301D"/>
    <w:rsid w:val="00C53C1A"/>
    <w:rsid w:val="00C602FA"/>
    <w:rsid w:val="00C60466"/>
    <w:rsid w:val="00C6216D"/>
    <w:rsid w:val="00CA1218"/>
    <w:rsid w:val="00CA63E8"/>
    <w:rsid w:val="00CD0479"/>
    <w:rsid w:val="00CD492F"/>
    <w:rsid w:val="00CF16DE"/>
    <w:rsid w:val="00D0088A"/>
    <w:rsid w:val="00D03778"/>
    <w:rsid w:val="00D252C9"/>
    <w:rsid w:val="00D63A20"/>
    <w:rsid w:val="00D64317"/>
    <w:rsid w:val="00D7237C"/>
    <w:rsid w:val="00DA0590"/>
    <w:rsid w:val="00DA076E"/>
    <w:rsid w:val="00DA176C"/>
    <w:rsid w:val="00DC18F4"/>
    <w:rsid w:val="00DC3630"/>
    <w:rsid w:val="00DC6B5C"/>
    <w:rsid w:val="00DF0D7E"/>
    <w:rsid w:val="00DF2C7B"/>
    <w:rsid w:val="00DF2F72"/>
    <w:rsid w:val="00E12518"/>
    <w:rsid w:val="00E13A89"/>
    <w:rsid w:val="00E17A0E"/>
    <w:rsid w:val="00E2561E"/>
    <w:rsid w:val="00E360B6"/>
    <w:rsid w:val="00E4091D"/>
    <w:rsid w:val="00E4787E"/>
    <w:rsid w:val="00E503F4"/>
    <w:rsid w:val="00E50787"/>
    <w:rsid w:val="00E820F6"/>
    <w:rsid w:val="00EC6F60"/>
    <w:rsid w:val="00ED6F8D"/>
    <w:rsid w:val="00EE0640"/>
    <w:rsid w:val="00EE26C8"/>
    <w:rsid w:val="00EE60C4"/>
    <w:rsid w:val="00EF2DFE"/>
    <w:rsid w:val="00F31697"/>
    <w:rsid w:val="00F36358"/>
    <w:rsid w:val="00F43D8F"/>
    <w:rsid w:val="00F47950"/>
    <w:rsid w:val="00F609E7"/>
    <w:rsid w:val="00F65F3F"/>
    <w:rsid w:val="00F67514"/>
    <w:rsid w:val="00F72104"/>
    <w:rsid w:val="00F74618"/>
    <w:rsid w:val="00F84966"/>
    <w:rsid w:val="00F863DE"/>
    <w:rsid w:val="00F8724E"/>
    <w:rsid w:val="00FC131D"/>
    <w:rsid w:val="00FC23DE"/>
    <w:rsid w:val="00FC5260"/>
    <w:rsid w:val="00FD61D2"/>
    <w:rsid w:val="00FD71B8"/>
    <w:rsid w:val="00FE27D2"/>
    <w:rsid w:val="00FF16CA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60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50DC"/>
    <w:pPr>
      <w:keepNext/>
      <w:spacing w:before="360" w:after="360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850DC"/>
    <w:pPr>
      <w:keepNext/>
      <w:spacing w:before="240" w:after="2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850DC"/>
    <w:pPr>
      <w:keepNext/>
      <w:spacing w:before="180" w:after="18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21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2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218"/>
    <w:rPr>
      <w:rFonts w:ascii="Cambria" w:hAnsi="Cambria" w:cs="Cambria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2850DC"/>
    <w:pPr>
      <w:ind w:left="170" w:hanging="17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21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50D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850DC"/>
    <w:pPr>
      <w:tabs>
        <w:tab w:val="right" w:leader="dot" w:pos="9627"/>
      </w:tabs>
      <w:ind w:left="280" w:hanging="280"/>
    </w:pPr>
  </w:style>
  <w:style w:type="paragraph" w:styleId="TOC2">
    <w:name w:val="toc 2"/>
    <w:basedOn w:val="Normal"/>
    <w:next w:val="Normal"/>
    <w:autoRedefine/>
    <w:uiPriority w:val="99"/>
    <w:semiHidden/>
    <w:rsid w:val="002850DC"/>
    <w:pPr>
      <w:tabs>
        <w:tab w:val="right" w:leader="dot" w:pos="9627"/>
      </w:tabs>
      <w:ind w:left="840" w:hanging="560"/>
    </w:pPr>
  </w:style>
  <w:style w:type="paragraph" w:styleId="EnvelopeAddress">
    <w:name w:val="envelope address"/>
    <w:basedOn w:val="Normal"/>
    <w:uiPriority w:val="99"/>
    <w:rsid w:val="0066361C"/>
    <w:pPr>
      <w:framePr w:w="7920" w:h="1980" w:hRule="exact" w:hSpace="141" w:wrap="auto" w:hAnchor="page" w:xAlign="center" w:yAlign="bottom"/>
      <w:ind w:left="2880"/>
    </w:pPr>
    <w:rPr>
      <w:b/>
      <w:bCs/>
      <w:i/>
      <w:iCs/>
      <w:sz w:val="32"/>
      <w:szCs w:val="32"/>
    </w:rPr>
  </w:style>
  <w:style w:type="paragraph" w:styleId="EnvelopeReturn">
    <w:name w:val="envelope return"/>
    <w:basedOn w:val="Normal"/>
    <w:uiPriority w:val="99"/>
    <w:rsid w:val="00AF3D14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63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21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63A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218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60C4"/>
    <w:pPr>
      <w:spacing w:line="36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60C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E60C4"/>
    <w:pPr>
      <w:spacing w:line="360" w:lineRule="auto"/>
      <w:ind w:left="28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60C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1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3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36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757</Words>
  <Characters>4543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MarekK</cp:lastModifiedBy>
  <cp:revision>2</cp:revision>
  <cp:lastPrinted>2011-11-29T11:08:00Z</cp:lastPrinted>
  <dcterms:created xsi:type="dcterms:W3CDTF">2012-01-04T09:19:00Z</dcterms:created>
  <dcterms:modified xsi:type="dcterms:W3CDTF">2012-01-04T09:19:00Z</dcterms:modified>
</cp:coreProperties>
</file>