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04F2" w14:textId="77777777" w:rsidR="00DA697A" w:rsidRDefault="00DA697A" w:rsidP="00DA697A">
      <w:pPr>
        <w:pStyle w:val="NormalnyWeb"/>
        <w:jc w:val="center"/>
      </w:pPr>
      <w:r>
        <w:rPr>
          <w:b/>
          <w:bCs/>
        </w:rPr>
        <w:t>Burmistrz Morynia podaje do publicznej wiadomości</w:t>
      </w:r>
      <w:r>
        <w:t xml:space="preserve"> </w:t>
      </w:r>
    </w:p>
    <w:p w14:paraId="24A96EC3" w14:textId="77777777" w:rsidR="00DA697A" w:rsidRDefault="00DA697A" w:rsidP="00DA69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wyniku przetargu</w:t>
      </w:r>
    </w:p>
    <w:p w14:paraId="130B072F" w14:textId="54E8F343" w:rsidR="00DA697A" w:rsidRDefault="00DA697A" w:rsidP="00DA6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Morynia informuje o wyniku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ustnego przetargu nieograniczonego przeprowadzonego w dniu 6 </w:t>
      </w:r>
      <w:r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291F5AF9" w14:textId="77777777" w:rsidR="00DA697A" w:rsidRDefault="00DA697A" w:rsidP="00DA697A">
      <w:pPr>
        <w:pStyle w:val="Akapitzlist1"/>
        <w:ind w:left="0"/>
        <w:jc w:val="both"/>
      </w:pPr>
      <w:r>
        <w:t>1.  Data i miejsce przetargu:</w:t>
      </w:r>
    </w:p>
    <w:p w14:paraId="32F1C9D4" w14:textId="77777777" w:rsidR="00DA697A" w:rsidRDefault="00DA697A" w:rsidP="00DA697A">
      <w:pPr>
        <w:spacing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D8912A" w14:textId="15B83A2F" w:rsidR="00DA697A" w:rsidRDefault="00DA697A" w:rsidP="00DA6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2023 r., Urząd Miejski w Moryniu,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ustny przetarg nieograniczony</w:t>
      </w:r>
    </w:p>
    <w:p w14:paraId="0F45AA80" w14:textId="77777777" w:rsidR="00DA697A" w:rsidRDefault="00DA697A" w:rsidP="00DA6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Oznaczenie nieruchomości będącej przedmiotem przetargu według katastru nieruchomości i księgi wieczystej:</w:t>
      </w:r>
      <w:r>
        <w:t xml:space="preserve"> </w:t>
      </w:r>
    </w:p>
    <w:p w14:paraId="7EAAAF1A" w14:textId="77777777" w:rsidR="00DA697A" w:rsidRDefault="00DA697A" w:rsidP="00DA697A">
      <w:pPr>
        <w:pStyle w:val="Akapitzlist1"/>
        <w:ind w:left="0"/>
        <w:jc w:val="both"/>
        <w:rPr>
          <w:color w:val="000000"/>
        </w:rPr>
      </w:pPr>
      <w:r>
        <w:t>działka nr 491</w:t>
      </w:r>
      <w:r>
        <w:rPr>
          <w:b/>
          <w:bCs/>
        </w:rPr>
        <w:t> </w:t>
      </w:r>
      <w:r>
        <w:t xml:space="preserve">o pow. </w:t>
      </w:r>
      <w:r>
        <w:rPr>
          <w:sz w:val="22"/>
          <w:szCs w:val="22"/>
        </w:rPr>
        <w:t>1132</w:t>
      </w:r>
      <w:r>
        <w:t xml:space="preserve"> m</w:t>
      </w:r>
      <w:r>
        <w:rPr>
          <w:color w:val="000000"/>
          <w:vertAlign w:val="superscript"/>
        </w:rPr>
        <w:t>2</w:t>
      </w:r>
      <w:r>
        <w:rPr>
          <w:color w:val="000000"/>
        </w:rPr>
        <w:t>,  położona w obrębie 2 miasta Moryń, oznaczona w Księdze Wieczystej Nr SZ1Y/00033633/2.</w:t>
      </w:r>
    </w:p>
    <w:p w14:paraId="750C67C9" w14:textId="77777777" w:rsidR="00DA697A" w:rsidRDefault="00DA697A" w:rsidP="00DA697A">
      <w:pPr>
        <w:pStyle w:val="Akapitzlist1"/>
        <w:ind w:left="0"/>
        <w:jc w:val="both"/>
        <w:rPr>
          <w:color w:val="000000"/>
        </w:rPr>
      </w:pPr>
    </w:p>
    <w:p w14:paraId="77F68739" w14:textId="77777777" w:rsidR="00DA697A" w:rsidRDefault="00DA697A" w:rsidP="00DA697A">
      <w:pPr>
        <w:pStyle w:val="Akapitzlist1"/>
        <w:ind w:left="0"/>
        <w:jc w:val="both"/>
      </w:pPr>
      <w:r>
        <w:t xml:space="preserve">3.  Cena wywoławcza oraz najwyższa cena osiągnięta w przetargu: </w:t>
      </w:r>
    </w:p>
    <w:p w14:paraId="47AE83A0" w14:textId="77777777" w:rsidR="00DA697A" w:rsidRDefault="00DA697A" w:rsidP="00DA697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C7CF3" w14:textId="77777777" w:rsidR="00DA697A" w:rsidRDefault="00DA697A" w:rsidP="00DA697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121.000,00 zł </w:t>
      </w:r>
      <w:r>
        <w:rPr>
          <w:rFonts w:ascii="Times New Roman" w:eastAsia="Times New Roman" w:hAnsi="Times New Roman" w:cs="Times New Roman"/>
          <w:lang w:eastAsia="pl-PL"/>
        </w:rPr>
        <w:t xml:space="preserve">( słownie: sto dwadzieścia jeden tysięcy złotych ) </w:t>
      </w:r>
    </w:p>
    <w:p w14:paraId="4D52385D" w14:textId="77777777" w:rsidR="00DA697A" w:rsidRDefault="00DA697A" w:rsidP="00DA697A">
      <w:pPr>
        <w:pStyle w:val="NormalnyWeb"/>
      </w:pPr>
      <w:r>
        <w:t>Do przetargu nie przystąpił żaden oferent.</w:t>
      </w:r>
    </w:p>
    <w:p w14:paraId="4370ABFD" w14:textId="77777777" w:rsidR="00950ED8" w:rsidRDefault="00000000"/>
    <w:sectPr w:rsidR="0095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7A"/>
    <w:rsid w:val="00141D3D"/>
    <w:rsid w:val="00DA697A"/>
    <w:rsid w:val="00D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B487"/>
  <w15:chartTrackingRefBased/>
  <w15:docId w15:val="{2D904510-A8B3-4D73-A1FE-90C3F64A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7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A69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</dc:creator>
  <cp:keywords/>
  <dc:description/>
  <cp:lastModifiedBy>Marta Maziar</cp:lastModifiedBy>
  <cp:revision>1</cp:revision>
  <dcterms:created xsi:type="dcterms:W3CDTF">2023-04-06T05:48:00Z</dcterms:created>
  <dcterms:modified xsi:type="dcterms:W3CDTF">2023-04-06T05:49:00Z</dcterms:modified>
</cp:coreProperties>
</file>