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A3" w:rsidRPr="00877EA3" w:rsidRDefault="00877EA3" w:rsidP="00877EA3">
      <w:pPr>
        <w:pStyle w:val="Nagwek1"/>
        <w:jc w:val="center"/>
        <w:rPr>
          <w:rFonts w:eastAsia="UniversPro-Roman"/>
          <w:color w:val="auto"/>
        </w:rPr>
      </w:pPr>
      <w:r w:rsidRPr="00877EA3">
        <w:rPr>
          <w:rFonts w:eastAsia="UniversPro-Roman"/>
          <w:color w:val="auto"/>
        </w:rPr>
        <w:t>INFORMACJA O WYROBACH ZAWIERAJĄCYCH AZBEST</w:t>
      </w:r>
      <w:r w:rsidRPr="00877EA3">
        <w:rPr>
          <w:rFonts w:eastAsia="UniversPro-Roman"/>
          <w:color w:val="auto"/>
          <w:vertAlign w:val="superscript"/>
        </w:rPr>
        <w:t>1</w:t>
      </w:r>
      <w:r w:rsidRPr="00877EA3">
        <w:rPr>
          <w:rFonts w:eastAsia="UniversPro-Roman"/>
          <w:color w:val="auto"/>
        </w:rPr>
        <w:t>)</w:t>
      </w: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1.Nazwa miejsca/urządzenia/instalacji, adres</w:t>
      </w:r>
      <w:r>
        <w:rPr>
          <w:rFonts w:eastAsia="UniversPro-Roman"/>
          <w:sz w:val="20"/>
          <w:szCs w:val="20"/>
          <w:vertAlign w:val="superscript"/>
        </w:rPr>
        <w:t>2</w:t>
      </w:r>
      <w:r>
        <w:rPr>
          <w:rFonts w:eastAsia="UniversPro-Roman"/>
          <w:sz w:val="20"/>
          <w:szCs w:val="20"/>
        </w:rPr>
        <w:t>):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2. Wykorzystujący wyroby zawierające azbest — imię i nazwisko lub nazwa i adres: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………………………………………………………………………...………………..............................................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3. Rodzaj zabudowy</w:t>
      </w:r>
      <w:r>
        <w:rPr>
          <w:rFonts w:eastAsia="UniversPro-Roman"/>
          <w:sz w:val="20"/>
          <w:szCs w:val="20"/>
          <w:vertAlign w:val="superscript"/>
        </w:rPr>
        <w:t>3</w:t>
      </w:r>
      <w:r>
        <w:rPr>
          <w:rFonts w:eastAsia="UniversPro-Roman"/>
          <w:sz w:val="20"/>
          <w:szCs w:val="20"/>
        </w:rPr>
        <w:t>): ..………………………………………………………………….................................................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4. Numer działki ewidencyjnej</w:t>
      </w:r>
      <w:r>
        <w:rPr>
          <w:rFonts w:eastAsia="UniversPro-Roman"/>
          <w:sz w:val="20"/>
          <w:szCs w:val="20"/>
          <w:vertAlign w:val="superscript"/>
        </w:rPr>
        <w:t>4</w:t>
      </w:r>
      <w:r>
        <w:rPr>
          <w:rFonts w:eastAsia="UniversPro-Roman"/>
          <w:sz w:val="20"/>
          <w:szCs w:val="20"/>
        </w:rPr>
        <w:t>): …………………………...………………………..............................................…….…………………………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5. Numer obrębu ewidencyjnego</w:t>
      </w:r>
      <w:r>
        <w:rPr>
          <w:rFonts w:eastAsia="UniversPro-Roman"/>
          <w:sz w:val="20"/>
          <w:szCs w:val="20"/>
          <w:vertAlign w:val="superscript"/>
        </w:rPr>
        <w:t>4</w:t>
      </w:r>
      <w:r>
        <w:rPr>
          <w:rFonts w:eastAsia="UniversPro-Roman"/>
          <w:sz w:val="20"/>
          <w:szCs w:val="20"/>
        </w:rPr>
        <w:t>): ………………………...………….........................................…………….....…………………………………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6. Nazwa, rodzaj wyrobu</w:t>
      </w:r>
      <w:r>
        <w:rPr>
          <w:rFonts w:eastAsia="UniversPro-Roman"/>
          <w:sz w:val="20"/>
          <w:szCs w:val="20"/>
          <w:vertAlign w:val="superscript"/>
        </w:rPr>
        <w:t>5</w:t>
      </w:r>
      <w:r>
        <w:rPr>
          <w:rFonts w:eastAsia="UniversPro-Roman"/>
          <w:sz w:val="20"/>
          <w:szCs w:val="20"/>
        </w:rPr>
        <w:t>): 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7. Ilość posiadanych wyrobów</w:t>
      </w:r>
      <w:r>
        <w:rPr>
          <w:rFonts w:eastAsia="UniversPro-Roman"/>
          <w:sz w:val="20"/>
          <w:szCs w:val="20"/>
          <w:vertAlign w:val="superscript"/>
        </w:rPr>
        <w:t>6</w:t>
      </w:r>
      <w:r>
        <w:rPr>
          <w:rFonts w:eastAsia="UniversPro-Roman"/>
          <w:sz w:val="20"/>
          <w:szCs w:val="20"/>
        </w:rPr>
        <w:t>): .....................................................................................................................................................................................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8. Stopień pilności</w:t>
      </w:r>
      <w:r>
        <w:rPr>
          <w:rFonts w:eastAsia="UniversPro-Roman"/>
          <w:sz w:val="20"/>
          <w:szCs w:val="20"/>
          <w:vertAlign w:val="superscript"/>
        </w:rPr>
        <w:t>7</w:t>
      </w:r>
      <w:r>
        <w:rPr>
          <w:rFonts w:eastAsia="UniversPro-Roman"/>
          <w:sz w:val="20"/>
          <w:szCs w:val="20"/>
        </w:rPr>
        <w:t>): 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9. Zaznaczenie miejsca występowania wyrobów</w:t>
      </w:r>
      <w:r>
        <w:rPr>
          <w:rFonts w:eastAsia="UniversPro-Roman"/>
          <w:sz w:val="20"/>
          <w:szCs w:val="20"/>
          <w:vertAlign w:val="superscript"/>
        </w:rPr>
        <w:t>8</w:t>
      </w:r>
      <w:r>
        <w:rPr>
          <w:rFonts w:eastAsia="UniversPro-Roman"/>
          <w:sz w:val="20"/>
          <w:szCs w:val="20"/>
        </w:rPr>
        <w:t>):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a) nazwa i numer dokumentu: ……………………………………….................................................……...…….…………………………………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b) data ostatniej aktualizacji: .....................................................................................................................................................................................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10. Przewidywany termin usunięcia wyrobów: ……………………………………...…........................................………………………………………………</w:t>
      </w:r>
    </w:p>
    <w:p w:rsidR="00877EA3" w:rsidRDefault="00877EA3" w:rsidP="00877EA3">
      <w:pPr>
        <w:autoSpaceDE w:val="0"/>
        <w:autoSpaceDN w:val="0"/>
        <w:adjustRightInd w:val="0"/>
        <w:spacing w:line="360" w:lineRule="auto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11. Ilość usuniętych wyrobów zawierających azbest przekazanych do unieszkodliwienia</w:t>
      </w:r>
      <w:r>
        <w:rPr>
          <w:rFonts w:eastAsia="UniversPro-Roman"/>
          <w:sz w:val="20"/>
          <w:szCs w:val="20"/>
          <w:vertAlign w:val="superscript"/>
        </w:rPr>
        <w:t>6</w:t>
      </w:r>
      <w:r>
        <w:rPr>
          <w:rFonts w:eastAsia="UniversPro-Roman"/>
          <w:sz w:val="20"/>
          <w:szCs w:val="20"/>
        </w:rPr>
        <w:t>): …...…….............……………………………………………………………………………….................................</w:t>
      </w: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ind w:left="708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..................................</w:t>
      </w:r>
    </w:p>
    <w:p w:rsidR="00877EA3" w:rsidRDefault="00877EA3" w:rsidP="00877EA3">
      <w:pPr>
        <w:autoSpaceDE w:val="0"/>
        <w:autoSpaceDN w:val="0"/>
        <w:adjustRightInd w:val="0"/>
        <w:ind w:left="708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 xml:space="preserve">        (podpis)</w:t>
      </w: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rPr>
          <w:rFonts w:eastAsia="UniversPro-Roman"/>
          <w:sz w:val="20"/>
          <w:szCs w:val="20"/>
        </w:rPr>
      </w:pPr>
      <w:r>
        <w:rPr>
          <w:rFonts w:eastAsia="UniversPro-Roman"/>
          <w:sz w:val="20"/>
          <w:szCs w:val="20"/>
        </w:rPr>
        <w:t>data ...................................................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20"/>
          <w:szCs w:val="20"/>
        </w:rPr>
      </w:pP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1) Za wyrób zawierający azbest uznaje się każdy wyrób zawierający wagowo 0,1 % lub  więcej azbestu.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2) Adres faktycznego miejsca występowania azbestu należy uzupełnić w następującym formacie: województwo, powiat, gmina, miejscowość, ulica,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numer nieruchomości.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lastRenderedPageBreak/>
        <w:t>3) Należy podać rodzaj zabudowy: budynek mieszkalny, budynek gospodarczy, budynek  przemysłowy, budynek mieszkalno-gospodarczy, inny.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4) Należy podać numer działki ewidencyjnej i numer obrębu ewidencyjnego faktycznego miejsca występowania azbestu.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5) Przy określaniu rodzaju wyrobu zawierającego azbest należy stosować następującą klasyfikację: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płyty azbestowo-cementowe płaskie stosowane w budownictwie,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płyty faliste azbestowo-cementowe stosowane w budownictwie,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rury i złącza azbestowo-cementowe,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rury i złącza azbestowo-cementowe pozostawione w ziemi,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izolacje natryskowe środkami zawierającymi w swoim składzie azbest,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wyroby cierne azbestowo-kauczukowe,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przędza specjalna, w tym włókna azbestowe obrobione,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szczeliwa azbestowe,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taśmy tkane i plecione, sznury i sznurki,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wyroby azbestowo-kauczukowe, z wyjątkiem wyrobów ciernych,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— papier, tektura,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— drogi zabezpieczone (drogi utwardzone odpadami zawierającymi azbest przed wejściem w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 życie ustawy z dnia 19 czerwca 1997 r. o zakazie stosowania wyrobów zawierających 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 azbest, po trwałym zabezpieczeniu przed emisją włókien azbestu),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— drogi utwardzone odpadami zawierającymi azbest przed wejściem w życie ustawy z dnia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 19 czerwca 1997 r. o zakazie stosowania wyrobów zawierających azbest, ale  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  niezabezpieczone trwale przed emisją włókien azbestu,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— inne wyroby zawierające azbest, oddzielnie niewymienione, w tym papier i tektura; podać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 jakie.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>6) Ilość wyrobów zawierających azbest należy podać w jednostkach właściwych dla danego  wyrobu (kg, m2, m3, m.b., km).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7) Według „Oceny stanu i możliwości bezpiecznego użytkowania wyrobów zawierających  azbest” określonej w załączniku nr 1 do rozporządzenia 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Ministra Gospodarki, Pracy i  Polityki Społecznej z dnia 2 kwietnia 2004 r. w sprawie sposobów i warunków bezpiecznego użytkowania i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usuwania wyrobów zawierających azbest (Dz. U.  Nr 71, poz.  649 oraz z 2010 r. Nr 162, poz. 1089).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8) Nie dotyczy osób fizycznych niebędących przedsiębiorcami. Należy podać nazwę i numer dokumentu oraz datę jego ostatniej aktualizacji, w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którym  zostały  oznaczone miejsca występowania wyrobów zawierających azbest, w szczególności planu sytuacyjnego terenu instalacji lub </w:t>
      </w:r>
    </w:p>
    <w:p w:rsidR="00877EA3" w:rsidRDefault="00877EA3" w:rsidP="00877EA3">
      <w:pPr>
        <w:autoSpaceDE w:val="0"/>
        <w:autoSpaceDN w:val="0"/>
        <w:adjustRightInd w:val="0"/>
        <w:jc w:val="both"/>
        <w:rPr>
          <w:rFonts w:eastAsia="UniversPro-Roman"/>
          <w:sz w:val="16"/>
          <w:szCs w:val="16"/>
        </w:rPr>
      </w:pPr>
      <w:r>
        <w:rPr>
          <w:rFonts w:eastAsia="UniversPro-Roman"/>
          <w:sz w:val="16"/>
          <w:szCs w:val="16"/>
        </w:rPr>
        <w:t xml:space="preserve">    urządzenia zawierającego azbest,  dokumentacji technicznej. </w:t>
      </w:r>
    </w:p>
    <w:p w:rsidR="0032128A" w:rsidRDefault="0032128A"/>
    <w:p w:rsidR="003E4AAC" w:rsidRDefault="003E4AAC"/>
    <w:p w:rsidR="003E4AAC" w:rsidRDefault="003E4AAC" w:rsidP="003E4A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KLAUZULA INFORMACYJNA RODO</w:t>
      </w:r>
    </w:p>
    <w:p w:rsidR="003E4AAC" w:rsidRDefault="003E4AAC" w:rsidP="003E4AAC">
      <w:pPr>
        <w:jc w:val="both"/>
        <w:rPr>
          <w:sz w:val="20"/>
          <w:szCs w:val="20"/>
        </w:rPr>
      </w:pPr>
    </w:p>
    <w:p w:rsidR="003E4AAC" w:rsidRDefault="003E4AAC" w:rsidP="003E4AAC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danych)[Dz. U. UE.L.2016.119.1, dalej jako RODO], informuje, że: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jest: Gmina Moryń reprezentowana przez Burmistrza Morynia, z siedzibą w Moryniu(74-503), ul. Plac Wolności 1, tel. +48 (91) 466 79 67, e-mail: </w:t>
      </w:r>
      <w:hyperlink r:id="rId5" w:history="1">
        <w:r>
          <w:rPr>
            <w:rStyle w:val="Hipercze"/>
            <w:rFonts w:eastAsiaTheme="majorEastAsia"/>
            <w:sz w:val="20"/>
            <w:szCs w:val="20"/>
          </w:rPr>
          <w:t>um@moryn.pl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 Osobowych, z którym kontakt jest możliwy pod adresem email: iod@moryn.pl lub korespondencyjnie na adres Urząd Miejski w Moryniu, ul. Plac Wolności 1, 74-503 Moryń.</w:t>
      </w:r>
    </w:p>
    <w:p w:rsidR="003E4AAC" w:rsidRDefault="003E4AAC" w:rsidP="003E4A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</w:t>
      </w:r>
      <w:r>
        <w:rPr>
          <w:rFonts w:eastAsia="UniversPro-Roman"/>
          <w:bCs/>
          <w:sz w:val="20"/>
          <w:szCs w:val="20"/>
        </w:rPr>
        <w:t>INFORMACJI O WYROBACH ZAWIERAJĄCYCH AZBEST</w:t>
      </w:r>
      <w:r>
        <w:rPr>
          <w:rFonts w:ascii="Times New Roman" w:hAnsi="Times New Roman" w:cs="Times New Roman"/>
          <w:sz w:val="20"/>
          <w:szCs w:val="20"/>
        </w:rPr>
        <w:t>. Art. 6 ust. 1 lit. „c” RODO – realizacja obowiązku prawnego ciążącego na administratorze, wynikającego z ustawy z dnia 14 czerwca 1960 – Kodeks postępowania administracyjnego oraz z art. 7 ust. 1 pkt 1 ustawy o samorządzie gminnym art. 83 ust. 1  i art. 83a ust.1  ustawy z dnia 16 kwietnia 2004 r. o ochronie przyrody.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mogą być udostępniane innym organom i podmiotom na podstawie obowiązujących przepisów prawa.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zakończeniu realizacji celu, dla którego zostały zebrane, będą przetwarzane w celach archiwalnych przez okres 10 lat.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przetwarzaniem Pani/Pana danych osobowych, ma Pani/Pan do: dostępu do swoich danych osobowych, ich poprawienia, usunięcia, lub ograniczenia przetwarzania.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nadzorczego, którym jest Urząd Ochrony Danych Osobowych (ul. Stawki 2, 00-193 Warszawa).</w:t>
      </w:r>
    </w:p>
    <w:p w:rsidR="003E4AAC" w:rsidRDefault="003E4AAC" w:rsidP="003E4A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jest wymogiem ustawowym niezbędne do realizacji wniosku.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Pani/Pana dane nie będą przekazywane do państwa trzeciego.</w:t>
      </w:r>
    </w:p>
    <w:p w:rsidR="003E4AAC" w:rsidRDefault="003E4AAC" w:rsidP="003E4AAC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profilowane.</w:t>
      </w:r>
    </w:p>
    <w:p w:rsidR="003E4AAC" w:rsidRDefault="003E4AAC">
      <w:bookmarkStart w:id="0" w:name="_GoBack"/>
      <w:bookmarkEnd w:id="0"/>
    </w:p>
    <w:sectPr w:rsidR="003E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0181"/>
    <w:multiLevelType w:val="hybridMultilevel"/>
    <w:tmpl w:val="B09A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A3"/>
    <w:rsid w:val="0032128A"/>
    <w:rsid w:val="003E4AAC"/>
    <w:rsid w:val="00877EA3"/>
    <w:rsid w:val="00B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2E34-BF1E-4E55-8D27-AD6A8990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E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7EA3"/>
    <w:pPr>
      <w:ind w:left="720"/>
      <w:contextualSpacing/>
    </w:pPr>
  </w:style>
  <w:style w:type="character" w:styleId="Hipercze">
    <w:name w:val="Hyperlink"/>
    <w:semiHidden/>
    <w:unhideWhenUsed/>
    <w:rsid w:val="003E4AAC"/>
    <w:rPr>
      <w:rFonts w:ascii="Times New Roman" w:hAnsi="Times New Roman" w:cs="Times New Roman" w:hint="default"/>
      <w:color w:val="auto"/>
      <w:u w:val="single"/>
    </w:rPr>
  </w:style>
  <w:style w:type="paragraph" w:customStyle="1" w:styleId="ListParagraph">
    <w:name w:val="List Paragraph"/>
    <w:basedOn w:val="Normalny"/>
    <w:rsid w:val="003E4AAC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mor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2</cp:revision>
  <dcterms:created xsi:type="dcterms:W3CDTF">2024-01-02T12:23:00Z</dcterms:created>
  <dcterms:modified xsi:type="dcterms:W3CDTF">2024-01-02T12:31:00Z</dcterms:modified>
</cp:coreProperties>
</file>